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6935C" w14:textId="78DD3CD4" w:rsidR="00E65ECD" w:rsidRPr="00C622FB" w:rsidRDefault="00E65ECD" w:rsidP="00FA2B6F">
      <w:pPr>
        <w:spacing w:after="0" w:line="240" w:lineRule="auto"/>
        <w:ind w:left="-1134" w:right="-1226"/>
        <w:jc w:val="center"/>
        <w:rPr>
          <w:b/>
          <w:bCs/>
          <w:szCs w:val="24"/>
          <w:u w:val="single"/>
        </w:rPr>
      </w:pPr>
      <w:r w:rsidRPr="00C622FB">
        <w:rPr>
          <w:b/>
          <w:bCs/>
          <w:szCs w:val="24"/>
          <w:u w:val="single"/>
        </w:rPr>
        <w:t xml:space="preserve">OBJEDNÁVKA – KRÁTKODOBÉ UŽÍVANIE </w:t>
      </w:r>
      <w:r w:rsidR="00F52289">
        <w:rPr>
          <w:b/>
          <w:bCs/>
          <w:szCs w:val="24"/>
          <w:u w:val="single"/>
        </w:rPr>
        <w:t>MESTSKÉHO ZIMNÉHO ŠTADIÓNA</w:t>
      </w:r>
    </w:p>
    <w:p w14:paraId="289FF090" w14:textId="77777777" w:rsidR="00E65ECD" w:rsidRPr="005858F5" w:rsidRDefault="00E65ECD" w:rsidP="00FA2B6F">
      <w:pPr>
        <w:spacing w:after="0" w:line="240" w:lineRule="auto"/>
        <w:rPr>
          <w:sz w:val="21"/>
          <w:szCs w:val="21"/>
        </w:rPr>
      </w:pPr>
    </w:p>
    <w:p w14:paraId="1ADC8A60" w14:textId="77777777" w:rsidR="00E65ECD" w:rsidRPr="00E51CBE" w:rsidRDefault="00E65ECD" w:rsidP="00C67EB3">
      <w:pPr>
        <w:spacing w:after="0" w:line="240" w:lineRule="auto"/>
        <w:ind w:left="-1134" w:right="-1134"/>
        <w:rPr>
          <w:b/>
          <w:bCs/>
          <w:sz w:val="20"/>
          <w:szCs w:val="20"/>
        </w:rPr>
      </w:pPr>
      <w:r w:rsidRPr="00E51CBE">
        <w:rPr>
          <w:b/>
          <w:bCs/>
          <w:sz w:val="20"/>
          <w:szCs w:val="20"/>
        </w:rPr>
        <w:t>A) Údaje o objednávateľovi:</w:t>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Pr>
          <w:b/>
          <w:bCs/>
          <w:sz w:val="20"/>
          <w:szCs w:val="20"/>
        </w:rPr>
        <w:tab/>
      </w:r>
      <w:r w:rsidR="009648F4" w:rsidRPr="009648F4">
        <w:rPr>
          <w:sz w:val="20"/>
          <w:szCs w:val="20"/>
        </w:rPr>
        <w:t xml:space="preserve">H  </w:t>
      </w:r>
      <w:r w:rsidR="009648F4">
        <w:rPr>
          <w:sz w:val="20"/>
          <w:szCs w:val="20"/>
        </w:rPr>
        <w:t xml:space="preserve"> </w:t>
      </w:r>
      <w:r w:rsidR="009648F4" w:rsidRPr="009648F4">
        <w:rPr>
          <w:sz w:val="20"/>
          <w:szCs w:val="20"/>
        </w:rPr>
        <w:t xml:space="preserve">-  </w:t>
      </w:r>
      <w:r w:rsidR="009648F4">
        <w:rPr>
          <w:sz w:val="20"/>
          <w:szCs w:val="20"/>
        </w:rPr>
        <w:t xml:space="preserve"> </w:t>
      </w:r>
      <w:r w:rsidR="009648F4" w:rsidRPr="009648F4">
        <w:rPr>
          <w:sz w:val="20"/>
          <w:szCs w:val="20"/>
        </w:rPr>
        <w:t>P</w:t>
      </w:r>
    </w:p>
    <w:tbl>
      <w:tblPr>
        <w:tblStyle w:val="Mriekatabuky"/>
        <w:tblW w:w="11364" w:type="dxa"/>
        <w:tblInd w:w="-1026" w:type="dxa"/>
        <w:tblLayout w:type="fixed"/>
        <w:tblLook w:val="04A0" w:firstRow="1" w:lastRow="0" w:firstColumn="1" w:lastColumn="0" w:noHBand="0" w:noVBand="1"/>
      </w:tblPr>
      <w:tblGrid>
        <w:gridCol w:w="3295"/>
        <w:gridCol w:w="8069"/>
      </w:tblGrid>
      <w:tr w:rsidR="00E65ECD" w:rsidRPr="00E51CBE" w14:paraId="7F7D14D4" w14:textId="77777777" w:rsidTr="009B721E">
        <w:trPr>
          <w:cantSplit/>
          <w:trHeight w:hRule="exact" w:val="227"/>
        </w:trPr>
        <w:tc>
          <w:tcPr>
            <w:tcW w:w="3295" w:type="dxa"/>
            <w:shd w:val="clear" w:color="auto" w:fill="E2EFD9" w:themeFill="accent6" w:themeFillTint="33"/>
          </w:tcPr>
          <w:p w14:paraId="19B531FC" w14:textId="77777777" w:rsidR="00E65ECD" w:rsidRPr="00E51CBE" w:rsidRDefault="00E65ECD" w:rsidP="00FA2B6F">
            <w:pPr>
              <w:rPr>
                <w:sz w:val="20"/>
                <w:szCs w:val="20"/>
              </w:rPr>
            </w:pPr>
            <w:r>
              <w:rPr>
                <w:sz w:val="20"/>
                <w:szCs w:val="20"/>
              </w:rPr>
              <w:t>Typ subjektu*:</w:t>
            </w:r>
          </w:p>
        </w:tc>
        <w:tc>
          <w:tcPr>
            <w:tcW w:w="8069" w:type="dxa"/>
          </w:tcPr>
          <w:p w14:paraId="574B515C" w14:textId="77777777" w:rsidR="00E65ECD" w:rsidRPr="00E51CBE" w:rsidRDefault="00E65ECD" w:rsidP="00FA2B6F">
            <w:pPr>
              <w:rPr>
                <w:sz w:val="20"/>
                <w:szCs w:val="20"/>
              </w:rPr>
            </w:pPr>
            <w:permStart w:id="1392646307" w:edGrp="everyone"/>
            <w:r>
              <w:rPr>
                <w:sz w:val="20"/>
                <w:szCs w:val="20"/>
              </w:rPr>
              <w:t>Fyzická osoba – Právnická osob</w:t>
            </w:r>
            <w:r w:rsidR="00316C52">
              <w:rPr>
                <w:sz w:val="20"/>
                <w:szCs w:val="20"/>
              </w:rPr>
              <w:t>a</w:t>
            </w:r>
            <w:permEnd w:id="1392646307"/>
          </w:p>
        </w:tc>
      </w:tr>
      <w:tr w:rsidR="00E65ECD" w:rsidRPr="00E51CBE" w14:paraId="5CBDE139" w14:textId="77777777" w:rsidTr="009B721E">
        <w:trPr>
          <w:cantSplit/>
          <w:trHeight w:hRule="exact" w:val="227"/>
        </w:trPr>
        <w:tc>
          <w:tcPr>
            <w:tcW w:w="3295" w:type="dxa"/>
            <w:shd w:val="clear" w:color="auto" w:fill="E2EFD9" w:themeFill="accent6" w:themeFillTint="33"/>
          </w:tcPr>
          <w:p w14:paraId="7C95041F" w14:textId="77777777" w:rsidR="00E65ECD" w:rsidRPr="00E51CBE" w:rsidRDefault="00E65ECD" w:rsidP="00FA2B6F">
            <w:pPr>
              <w:rPr>
                <w:sz w:val="20"/>
                <w:szCs w:val="20"/>
              </w:rPr>
            </w:pPr>
            <w:r w:rsidRPr="00E51CBE">
              <w:rPr>
                <w:sz w:val="20"/>
                <w:szCs w:val="20"/>
              </w:rPr>
              <w:t>Názov</w:t>
            </w:r>
            <w:r>
              <w:rPr>
                <w:sz w:val="20"/>
                <w:szCs w:val="20"/>
              </w:rPr>
              <w:t>/Meno</w:t>
            </w:r>
            <w:r w:rsidRPr="00E51CBE">
              <w:rPr>
                <w:sz w:val="20"/>
                <w:szCs w:val="20"/>
              </w:rPr>
              <w:t>:</w:t>
            </w:r>
          </w:p>
        </w:tc>
        <w:tc>
          <w:tcPr>
            <w:tcW w:w="8069" w:type="dxa"/>
          </w:tcPr>
          <w:p w14:paraId="7BCC03E2" w14:textId="77777777" w:rsidR="00E65ECD" w:rsidRPr="00E51CBE" w:rsidRDefault="002B285C" w:rsidP="00FA2B6F">
            <w:pPr>
              <w:rPr>
                <w:sz w:val="20"/>
                <w:szCs w:val="20"/>
              </w:rPr>
            </w:pPr>
            <w:permStart w:id="1795956413" w:edGrp="everyone"/>
            <w:r>
              <w:rPr>
                <w:sz w:val="20"/>
                <w:szCs w:val="20"/>
              </w:rPr>
              <w:t>X</w:t>
            </w:r>
            <w:permEnd w:id="1795956413"/>
          </w:p>
        </w:tc>
      </w:tr>
      <w:tr w:rsidR="00316C52" w:rsidRPr="00E51CBE" w14:paraId="5F3469D2" w14:textId="77777777" w:rsidTr="009B721E">
        <w:trPr>
          <w:cantSplit/>
          <w:trHeight w:hRule="exact" w:val="227"/>
        </w:trPr>
        <w:tc>
          <w:tcPr>
            <w:tcW w:w="3295" w:type="dxa"/>
            <w:shd w:val="clear" w:color="auto" w:fill="E2EFD9" w:themeFill="accent6" w:themeFillTint="33"/>
          </w:tcPr>
          <w:p w14:paraId="7B7625BD" w14:textId="77777777" w:rsidR="00316C52" w:rsidRPr="00E51CBE" w:rsidRDefault="00316C52" w:rsidP="00FA2B6F">
            <w:pPr>
              <w:rPr>
                <w:sz w:val="20"/>
                <w:szCs w:val="20"/>
              </w:rPr>
            </w:pPr>
            <w:r>
              <w:rPr>
                <w:sz w:val="20"/>
                <w:szCs w:val="20"/>
              </w:rPr>
              <w:t>Druh právnickej osoby</w:t>
            </w:r>
            <w:r w:rsidR="00B32912">
              <w:rPr>
                <w:sz w:val="20"/>
                <w:szCs w:val="20"/>
              </w:rPr>
              <w:t>:</w:t>
            </w:r>
          </w:p>
        </w:tc>
        <w:tc>
          <w:tcPr>
            <w:tcW w:w="8069" w:type="dxa"/>
          </w:tcPr>
          <w:p w14:paraId="7E92C249" w14:textId="77777777" w:rsidR="00316C52" w:rsidRDefault="00316C52" w:rsidP="00FA2B6F">
            <w:pPr>
              <w:rPr>
                <w:sz w:val="20"/>
                <w:szCs w:val="20"/>
              </w:rPr>
            </w:pPr>
            <w:permStart w:id="23749441" w:edGrp="everyone"/>
            <w:r>
              <w:rPr>
                <w:sz w:val="20"/>
                <w:szCs w:val="20"/>
              </w:rPr>
              <w:t xml:space="preserve">napr. s.r.o., </w:t>
            </w:r>
            <w:proofErr w:type="spellStart"/>
            <w:r>
              <w:rPr>
                <w:sz w:val="20"/>
                <w:szCs w:val="20"/>
              </w:rPr>
              <w:t>o.z</w:t>
            </w:r>
            <w:proofErr w:type="spellEnd"/>
            <w:r>
              <w:rPr>
                <w:sz w:val="20"/>
                <w:szCs w:val="20"/>
              </w:rPr>
              <w:t>. a pod.</w:t>
            </w:r>
            <w:permEnd w:id="23749441"/>
          </w:p>
        </w:tc>
      </w:tr>
      <w:tr w:rsidR="00E65ECD" w:rsidRPr="00E51CBE" w14:paraId="0EC180D3" w14:textId="77777777" w:rsidTr="009B721E">
        <w:trPr>
          <w:cantSplit/>
          <w:trHeight w:hRule="exact" w:val="227"/>
        </w:trPr>
        <w:tc>
          <w:tcPr>
            <w:tcW w:w="3295" w:type="dxa"/>
            <w:shd w:val="clear" w:color="auto" w:fill="E2EFD9" w:themeFill="accent6" w:themeFillTint="33"/>
          </w:tcPr>
          <w:p w14:paraId="78CC8E81" w14:textId="77777777" w:rsidR="00E65ECD" w:rsidRPr="00E51CBE" w:rsidRDefault="00E65ECD" w:rsidP="00FA2B6F">
            <w:pPr>
              <w:rPr>
                <w:sz w:val="20"/>
                <w:szCs w:val="20"/>
              </w:rPr>
            </w:pPr>
            <w:r w:rsidRPr="00E51CBE">
              <w:rPr>
                <w:sz w:val="20"/>
                <w:szCs w:val="20"/>
              </w:rPr>
              <w:t>Sídlo</w:t>
            </w:r>
            <w:r>
              <w:rPr>
                <w:sz w:val="20"/>
                <w:szCs w:val="20"/>
              </w:rPr>
              <w:t>/Bydlisko</w:t>
            </w:r>
            <w:r w:rsidRPr="00E51CBE">
              <w:rPr>
                <w:sz w:val="20"/>
                <w:szCs w:val="20"/>
              </w:rPr>
              <w:t>:</w:t>
            </w:r>
          </w:p>
        </w:tc>
        <w:tc>
          <w:tcPr>
            <w:tcW w:w="8069" w:type="dxa"/>
          </w:tcPr>
          <w:p w14:paraId="5A83D64F" w14:textId="77777777" w:rsidR="00E65ECD" w:rsidRPr="00E51CBE" w:rsidRDefault="002B285C" w:rsidP="00FA2B6F">
            <w:pPr>
              <w:rPr>
                <w:sz w:val="20"/>
                <w:szCs w:val="20"/>
              </w:rPr>
            </w:pPr>
            <w:permStart w:id="660347359" w:edGrp="everyone"/>
            <w:r>
              <w:rPr>
                <w:sz w:val="20"/>
                <w:szCs w:val="20"/>
              </w:rPr>
              <w:t>X</w:t>
            </w:r>
            <w:permEnd w:id="660347359"/>
          </w:p>
        </w:tc>
      </w:tr>
      <w:tr w:rsidR="00E65ECD" w:rsidRPr="00E51CBE" w14:paraId="76CAA5C4" w14:textId="77777777" w:rsidTr="009B721E">
        <w:trPr>
          <w:cantSplit/>
          <w:trHeight w:hRule="exact" w:val="227"/>
        </w:trPr>
        <w:tc>
          <w:tcPr>
            <w:tcW w:w="3295" w:type="dxa"/>
            <w:shd w:val="clear" w:color="auto" w:fill="E2EFD9" w:themeFill="accent6" w:themeFillTint="33"/>
          </w:tcPr>
          <w:p w14:paraId="3077D640" w14:textId="77777777" w:rsidR="00E65ECD" w:rsidRPr="00E51CBE" w:rsidRDefault="00E65ECD" w:rsidP="00FA2B6F">
            <w:pPr>
              <w:rPr>
                <w:sz w:val="20"/>
                <w:szCs w:val="20"/>
              </w:rPr>
            </w:pPr>
            <w:r>
              <w:rPr>
                <w:sz w:val="20"/>
                <w:szCs w:val="20"/>
              </w:rPr>
              <w:t>IČO/Číslo OP:</w:t>
            </w:r>
          </w:p>
        </w:tc>
        <w:tc>
          <w:tcPr>
            <w:tcW w:w="8069" w:type="dxa"/>
          </w:tcPr>
          <w:p w14:paraId="0063268D" w14:textId="77777777" w:rsidR="00E65ECD" w:rsidRPr="00E51CBE" w:rsidRDefault="002B285C" w:rsidP="00FA2B6F">
            <w:pPr>
              <w:rPr>
                <w:sz w:val="20"/>
                <w:szCs w:val="20"/>
              </w:rPr>
            </w:pPr>
            <w:permStart w:id="641623457" w:edGrp="everyone"/>
            <w:r>
              <w:rPr>
                <w:sz w:val="20"/>
                <w:szCs w:val="20"/>
              </w:rPr>
              <w:t>X</w:t>
            </w:r>
            <w:permEnd w:id="641623457"/>
          </w:p>
        </w:tc>
      </w:tr>
      <w:tr w:rsidR="00E65ECD" w:rsidRPr="00E51CBE" w14:paraId="7E2AE072" w14:textId="77777777" w:rsidTr="009B721E">
        <w:trPr>
          <w:cantSplit/>
          <w:trHeight w:hRule="exact" w:val="227"/>
        </w:trPr>
        <w:tc>
          <w:tcPr>
            <w:tcW w:w="3295" w:type="dxa"/>
            <w:shd w:val="clear" w:color="auto" w:fill="E2EFD9" w:themeFill="accent6" w:themeFillTint="33"/>
          </w:tcPr>
          <w:p w14:paraId="57465966" w14:textId="77777777" w:rsidR="00E65ECD" w:rsidRPr="00E51CBE" w:rsidRDefault="00E65ECD" w:rsidP="00FA2B6F">
            <w:pPr>
              <w:rPr>
                <w:sz w:val="20"/>
                <w:szCs w:val="20"/>
              </w:rPr>
            </w:pPr>
            <w:r>
              <w:rPr>
                <w:sz w:val="20"/>
                <w:szCs w:val="20"/>
              </w:rPr>
              <w:t>DIČ/IČ DPH:</w:t>
            </w:r>
          </w:p>
        </w:tc>
        <w:tc>
          <w:tcPr>
            <w:tcW w:w="8069" w:type="dxa"/>
          </w:tcPr>
          <w:p w14:paraId="40E07665" w14:textId="77777777" w:rsidR="00E65ECD" w:rsidRPr="00E51CBE" w:rsidRDefault="002B285C" w:rsidP="00FA2B6F">
            <w:pPr>
              <w:rPr>
                <w:sz w:val="20"/>
                <w:szCs w:val="20"/>
              </w:rPr>
            </w:pPr>
            <w:permStart w:id="268006711" w:edGrp="everyone"/>
            <w:r>
              <w:rPr>
                <w:sz w:val="20"/>
                <w:szCs w:val="20"/>
              </w:rPr>
              <w:t>X</w:t>
            </w:r>
            <w:permEnd w:id="268006711"/>
          </w:p>
        </w:tc>
      </w:tr>
      <w:tr w:rsidR="00E65ECD" w:rsidRPr="00E51CBE" w14:paraId="4A656025" w14:textId="77777777" w:rsidTr="009B721E">
        <w:trPr>
          <w:cantSplit/>
          <w:trHeight w:hRule="exact" w:val="227"/>
        </w:trPr>
        <w:tc>
          <w:tcPr>
            <w:tcW w:w="3295" w:type="dxa"/>
            <w:shd w:val="clear" w:color="auto" w:fill="E2EFD9" w:themeFill="accent6" w:themeFillTint="33"/>
          </w:tcPr>
          <w:p w14:paraId="4DF17ADC" w14:textId="77777777" w:rsidR="00E65ECD" w:rsidRPr="00E51CBE" w:rsidRDefault="00E65ECD" w:rsidP="00FA2B6F">
            <w:pPr>
              <w:rPr>
                <w:sz w:val="20"/>
                <w:szCs w:val="20"/>
              </w:rPr>
            </w:pPr>
            <w:r>
              <w:rPr>
                <w:sz w:val="20"/>
                <w:szCs w:val="20"/>
              </w:rPr>
              <w:t>Oprávnený k podpisu:</w:t>
            </w:r>
          </w:p>
        </w:tc>
        <w:tc>
          <w:tcPr>
            <w:tcW w:w="8069" w:type="dxa"/>
          </w:tcPr>
          <w:p w14:paraId="44033718" w14:textId="77777777" w:rsidR="00E65ECD" w:rsidRPr="00E51CBE" w:rsidRDefault="002B285C" w:rsidP="00FA2B6F">
            <w:pPr>
              <w:rPr>
                <w:sz w:val="20"/>
                <w:szCs w:val="20"/>
              </w:rPr>
            </w:pPr>
            <w:permStart w:id="1414414995" w:edGrp="everyone"/>
            <w:r>
              <w:rPr>
                <w:sz w:val="20"/>
                <w:szCs w:val="20"/>
              </w:rPr>
              <w:t>X</w:t>
            </w:r>
            <w:permEnd w:id="1414414995"/>
          </w:p>
        </w:tc>
      </w:tr>
      <w:tr w:rsidR="00E65ECD" w:rsidRPr="00E51CBE" w14:paraId="3A410319" w14:textId="77777777" w:rsidTr="009B721E">
        <w:trPr>
          <w:cantSplit/>
          <w:trHeight w:hRule="exact" w:val="227"/>
        </w:trPr>
        <w:tc>
          <w:tcPr>
            <w:tcW w:w="3295" w:type="dxa"/>
            <w:shd w:val="clear" w:color="auto" w:fill="E2EFD9" w:themeFill="accent6" w:themeFillTint="33"/>
          </w:tcPr>
          <w:p w14:paraId="2E264FC6" w14:textId="77777777" w:rsidR="00E65ECD" w:rsidRPr="00E51CBE" w:rsidRDefault="00E65ECD" w:rsidP="00FA2B6F">
            <w:pPr>
              <w:rPr>
                <w:sz w:val="20"/>
                <w:szCs w:val="20"/>
              </w:rPr>
            </w:pPr>
            <w:r>
              <w:rPr>
                <w:sz w:val="20"/>
                <w:szCs w:val="20"/>
              </w:rPr>
              <w:t>Kontaktná osoba:</w:t>
            </w:r>
          </w:p>
        </w:tc>
        <w:tc>
          <w:tcPr>
            <w:tcW w:w="8069" w:type="dxa"/>
          </w:tcPr>
          <w:p w14:paraId="0ECF1ABA" w14:textId="77777777" w:rsidR="00E65ECD" w:rsidRPr="00E51CBE" w:rsidRDefault="002B285C" w:rsidP="00FA2B6F">
            <w:pPr>
              <w:rPr>
                <w:sz w:val="20"/>
                <w:szCs w:val="20"/>
              </w:rPr>
            </w:pPr>
            <w:permStart w:id="1412840056" w:edGrp="everyone"/>
            <w:r>
              <w:rPr>
                <w:sz w:val="20"/>
                <w:szCs w:val="20"/>
              </w:rPr>
              <w:t>X</w:t>
            </w:r>
            <w:permEnd w:id="1412840056"/>
          </w:p>
        </w:tc>
      </w:tr>
      <w:tr w:rsidR="00E65ECD" w:rsidRPr="00E51CBE" w14:paraId="28878FA4" w14:textId="77777777" w:rsidTr="009B721E">
        <w:trPr>
          <w:cantSplit/>
          <w:trHeight w:hRule="exact" w:val="227"/>
        </w:trPr>
        <w:tc>
          <w:tcPr>
            <w:tcW w:w="3295" w:type="dxa"/>
            <w:shd w:val="clear" w:color="auto" w:fill="E2EFD9" w:themeFill="accent6" w:themeFillTint="33"/>
          </w:tcPr>
          <w:p w14:paraId="6B20B264" w14:textId="77777777" w:rsidR="00E65ECD" w:rsidRPr="00E51CBE" w:rsidRDefault="00E65ECD" w:rsidP="00FA2B6F">
            <w:pPr>
              <w:rPr>
                <w:sz w:val="20"/>
                <w:szCs w:val="20"/>
              </w:rPr>
            </w:pPr>
            <w:r>
              <w:rPr>
                <w:sz w:val="20"/>
                <w:szCs w:val="20"/>
              </w:rPr>
              <w:t>Tel. kontakt + e-mail:</w:t>
            </w:r>
          </w:p>
        </w:tc>
        <w:tc>
          <w:tcPr>
            <w:tcW w:w="8069" w:type="dxa"/>
          </w:tcPr>
          <w:p w14:paraId="60689E23" w14:textId="77777777" w:rsidR="00E65ECD" w:rsidRPr="00E51CBE" w:rsidRDefault="002B285C" w:rsidP="00FA2B6F">
            <w:pPr>
              <w:rPr>
                <w:sz w:val="20"/>
                <w:szCs w:val="20"/>
              </w:rPr>
            </w:pPr>
            <w:permStart w:id="1455045220" w:edGrp="everyone"/>
            <w:r>
              <w:rPr>
                <w:sz w:val="20"/>
                <w:szCs w:val="20"/>
              </w:rPr>
              <w:t>X</w:t>
            </w:r>
            <w:permEnd w:id="1455045220"/>
          </w:p>
        </w:tc>
      </w:tr>
    </w:tbl>
    <w:p w14:paraId="739E41C5" w14:textId="77777777" w:rsidR="00E65ECD" w:rsidRPr="00E65ECD" w:rsidRDefault="00E65ECD" w:rsidP="00FA2B6F">
      <w:pPr>
        <w:spacing w:after="0" w:line="240" w:lineRule="auto"/>
        <w:ind w:left="-1134"/>
        <w:rPr>
          <w:i/>
          <w:iCs/>
          <w:sz w:val="20"/>
          <w:szCs w:val="20"/>
        </w:rPr>
      </w:pPr>
      <w:r w:rsidRPr="00E65ECD">
        <w:rPr>
          <w:i/>
          <w:iCs/>
          <w:sz w:val="20"/>
          <w:szCs w:val="20"/>
        </w:rPr>
        <w:t xml:space="preserve">*Nevhodné </w:t>
      </w:r>
      <w:r w:rsidR="002B285C">
        <w:rPr>
          <w:i/>
          <w:iCs/>
          <w:sz w:val="20"/>
          <w:szCs w:val="20"/>
        </w:rPr>
        <w:t>odstrániť</w:t>
      </w:r>
      <w:r w:rsidRPr="00E65ECD">
        <w:rPr>
          <w:i/>
          <w:iCs/>
          <w:sz w:val="20"/>
          <w:szCs w:val="20"/>
        </w:rPr>
        <w:t xml:space="preserve"> </w:t>
      </w:r>
    </w:p>
    <w:p w14:paraId="194E0F71" w14:textId="77777777" w:rsidR="00E65ECD" w:rsidRPr="00E51CBE" w:rsidRDefault="00E65ECD" w:rsidP="00FA2B6F">
      <w:pPr>
        <w:spacing w:after="0" w:line="240" w:lineRule="auto"/>
        <w:ind w:left="-1134"/>
        <w:rPr>
          <w:sz w:val="20"/>
          <w:szCs w:val="20"/>
        </w:rPr>
      </w:pPr>
    </w:p>
    <w:p w14:paraId="62B312AD" w14:textId="77777777" w:rsidR="00E65ECD" w:rsidRPr="00E51CBE" w:rsidRDefault="00E65ECD" w:rsidP="00FA2B6F">
      <w:pPr>
        <w:spacing w:after="0" w:line="240" w:lineRule="auto"/>
        <w:ind w:left="-1134"/>
        <w:jc w:val="both"/>
        <w:rPr>
          <w:b/>
          <w:bCs/>
          <w:sz w:val="20"/>
          <w:szCs w:val="20"/>
        </w:rPr>
      </w:pPr>
      <w:r w:rsidRPr="00E51CBE">
        <w:rPr>
          <w:b/>
          <w:bCs/>
          <w:sz w:val="20"/>
          <w:szCs w:val="20"/>
        </w:rPr>
        <w:t>B) Údaje o podujatí:</w:t>
      </w:r>
    </w:p>
    <w:tbl>
      <w:tblPr>
        <w:tblStyle w:val="Mriekatabuky"/>
        <w:tblW w:w="11352" w:type="dxa"/>
        <w:tblInd w:w="-1026" w:type="dxa"/>
        <w:tblLayout w:type="fixed"/>
        <w:tblLook w:val="04A0" w:firstRow="1" w:lastRow="0" w:firstColumn="1" w:lastColumn="0" w:noHBand="0" w:noVBand="1"/>
      </w:tblPr>
      <w:tblGrid>
        <w:gridCol w:w="3289"/>
        <w:gridCol w:w="8063"/>
      </w:tblGrid>
      <w:tr w:rsidR="00531337" w:rsidRPr="00E51CBE" w14:paraId="4EDC4C8F" w14:textId="77777777" w:rsidTr="009B721E">
        <w:trPr>
          <w:cantSplit/>
          <w:trHeight w:hRule="exact" w:val="227"/>
        </w:trPr>
        <w:tc>
          <w:tcPr>
            <w:tcW w:w="3289" w:type="dxa"/>
            <w:shd w:val="clear" w:color="auto" w:fill="FFF2CC" w:themeFill="accent4" w:themeFillTint="33"/>
          </w:tcPr>
          <w:p w14:paraId="62B23AE4" w14:textId="2A211AFA" w:rsidR="00531337" w:rsidRPr="00E51CBE" w:rsidRDefault="00531337" w:rsidP="00531337">
            <w:pPr>
              <w:rPr>
                <w:sz w:val="20"/>
                <w:szCs w:val="20"/>
              </w:rPr>
            </w:pPr>
            <w:r>
              <w:rPr>
                <w:sz w:val="20"/>
                <w:szCs w:val="20"/>
              </w:rPr>
              <w:t>Charakter podujatia*:</w:t>
            </w:r>
          </w:p>
        </w:tc>
        <w:tc>
          <w:tcPr>
            <w:tcW w:w="8063" w:type="dxa"/>
          </w:tcPr>
          <w:p w14:paraId="6A8A188A" w14:textId="14C6CB2C" w:rsidR="00531337" w:rsidRDefault="00531337" w:rsidP="00531337">
            <w:pPr>
              <w:rPr>
                <w:sz w:val="20"/>
                <w:szCs w:val="20"/>
              </w:rPr>
            </w:pPr>
            <w:permStart w:id="1251743219" w:edGrp="everyone"/>
            <w:r w:rsidRPr="00531337">
              <w:rPr>
                <w:sz w:val="20"/>
                <w:szCs w:val="20"/>
              </w:rPr>
              <w:t>Komerčné</w:t>
            </w:r>
            <w:r>
              <w:rPr>
                <w:sz w:val="20"/>
                <w:szCs w:val="20"/>
              </w:rPr>
              <w:t xml:space="preserve"> </w:t>
            </w:r>
            <w:r w:rsidR="007B5716">
              <w:rPr>
                <w:sz w:val="20"/>
                <w:szCs w:val="20"/>
              </w:rPr>
              <w:t>účely</w:t>
            </w:r>
            <w:r>
              <w:rPr>
                <w:sz w:val="20"/>
                <w:szCs w:val="20"/>
              </w:rPr>
              <w:t xml:space="preserve"> - </w:t>
            </w:r>
            <w:r w:rsidRPr="00531337">
              <w:rPr>
                <w:sz w:val="20"/>
                <w:szCs w:val="20"/>
              </w:rPr>
              <w:t xml:space="preserve">Nekomerčné </w:t>
            </w:r>
            <w:r w:rsidR="007B5716">
              <w:rPr>
                <w:sz w:val="20"/>
                <w:szCs w:val="20"/>
              </w:rPr>
              <w:t>účely</w:t>
            </w:r>
            <w:permEnd w:id="1251743219"/>
          </w:p>
        </w:tc>
      </w:tr>
      <w:tr w:rsidR="00531337" w:rsidRPr="00E51CBE" w14:paraId="02C4A59B" w14:textId="77777777" w:rsidTr="009B721E">
        <w:trPr>
          <w:cantSplit/>
          <w:trHeight w:hRule="exact" w:val="227"/>
        </w:trPr>
        <w:tc>
          <w:tcPr>
            <w:tcW w:w="3289" w:type="dxa"/>
            <w:shd w:val="clear" w:color="auto" w:fill="FFF2CC" w:themeFill="accent4" w:themeFillTint="33"/>
          </w:tcPr>
          <w:p w14:paraId="7471EF66" w14:textId="77777777" w:rsidR="00531337" w:rsidRPr="00E51CBE" w:rsidRDefault="00531337" w:rsidP="00531337">
            <w:pPr>
              <w:rPr>
                <w:sz w:val="20"/>
                <w:szCs w:val="20"/>
              </w:rPr>
            </w:pPr>
            <w:r w:rsidRPr="00E51CBE">
              <w:rPr>
                <w:sz w:val="20"/>
                <w:szCs w:val="20"/>
              </w:rPr>
              <w:t>Názov podujatia:</w:t>
            </w:r>
          </w:p>
        </w:tc>
        <w:tc>
          <w:tcPr>
            <w:tcW w:w="8063" w:type="dxa"/>
          </w:tcPr>
          <w:p w14:paraId="51FA1A02" w14:textId="77777777" w:rsidR="00531337" w:rsidRPr="00E51CBE" w:rsidRDefault="00531337" w:rsidP="00531337">
            <w:pPr>
              <w:rPr>
                <w:sz w:val="20"/>
                <w:szCs w:val="20"/>
              </w:rPr>
            </w:pPr>
            <w:permStart w:id="1083012588" w:edGrp="everyone"/>
            <w:r>
              <w:rPr>
                <w:sz w:val="20"/>
                <w:szCs w:val="20"/>
              </w:rPr>
              <w:t>X</w:t>
            </w:r>
            <w:permEnd w:id="1083012588"/>
          </w:p>
        </w:tc>
      </w:tr>
      <w:tr w:rsidR="00531337" w:rsidRPr="00E51CBE" w14:paraId="449718B7" w14:textId="77777777" w:rsidTr="009B721E">
        <w:trPr>
          <w:cantSplit/>
          <w:trHeight w:hRule="exact" w:val="227"/>
        </w:trPr>
        <w:tc>
          <w:tcPr>
            <w:tcW w:w="3289" w:type="dxa"/>
            <w:shd w:val="clear" w:color="auto" w:fill="FFF2CC" w:themeFill="accent4" w:themeFillTint="33"/>
          </w:tcPr>
          <w:p w14:paraId="4D11EDD8" w14:textId="77777777" w:rsidR="00531337" w:rsidRPr="00E51CBE" w:rsidRDefault="00531337" w:rsidP="00531337">
            <w:pPr>
              <w:rPr>
                <w:sz w:val="20"/>
                <w:szCs w:val="20"/>
              </w:rPr>
            </w:pPr>
            <w:r w:rsidRPr="00E51CBE">
              <w:rPr>
                <w:sz w:val="20"/>
                <w:szCs w:val="20"/>
              </w:rPr>
              <w:t>Účel podujatia:</w:t>
            </w:r>
          </w:p>
        </w:tc>
        <w:tc>
          <w:tcPr>
            <w:tcW w:w="8063" w:type="dxa"/>
          </w:tcPr>
          <w:p w14:paraId="43DE5CB3" w14:textId="77777777" w:rsidR="00531337" w:rsidRPr="00E51CBE" w:rsidRDefault="00531337" w:rsidP="00531337">
            <w:pPr>
              <w:rPr>
                <w:sz w:val="20"/>
                <w:szCs w:val="20"/>
              </w:rPr>
            </w:pPr>
            <w:permStart w:id="103885719" w:edGrp="everyone"/>
            <w:r>
              <w:rPr>
                <w:sz w:val="20"/>
                <w:szCs w:val="20"/>
              </w:rPr>
              <w:t>X</w:t>
            </w:r>
            <w:permEnd w:id="103885719"/>
          </w:p>
        </w:tc>
      </w:tr>
      <w:tr w:rsidR="00531337" w:rsidRPr="00E51CBE" w14:paraId="18EF879C" w14:textId="77777777" w:rsidTr="009B721E">
        <w:trPr>
          <w:cantSplit/>
          <w:trHeight w:hRule="exact" w:val="227"/>
        </w:trPr>
        <w:tc>
          <w:tcPr>
            <w:tcW w:w="3289" w:type="dxa"/>
            <w:shd w:val="clear" w:color="auto" w:fill="FFF2CC" w:themeFill="accent4" w:themeFillTint="33"/>
          </w:tcPr>
          <w:p w14:paraId="739C0E93" w14:textId="31729C2F" w:rsidR="00531337" w:rsidRPr="00E51CBE" w:rsidRDefault="00531337" w:rsidP="00531337">
            <w:pPr>
              <w:rPr>
                <w:sz w:val="20"/>
                <w:szCs w:val="20"/>
              </w:rPr>
            </w:pPr>
            <w:r w:rsidRPr="00E51CBE">
              <w:rPr>
                <w:sz w:val="20"/>
                <w:szCs w:val="20"/>
              </w:rPr>
              <w:t>Dátum/y a čas podujatia**:</w:t>
            </w:r>
          </w:p>
        </w:tc>
        <w:tc>
          <w:tcPr>
            <w:tcW w:w="8063" w:type="dxa"/>
          </w:tcPr>
          <w:p w14:paraId="44E82566" w14:textId="77777777" w:rsidR="00531337" w:rsidRPr="00E51CBE" w:rsidRDefault="00531337" w:rsidP="00531337">
            <w:pPr>
              <w:rPr>
                <w:sz w:val="20"/>
                <w:szCs w:val="20"/>
              </w:rPr>
            </w:pPr>
            <w:permStart w:id="1093473275" w:edGrp="everyone"/>
            <w:r>
              <w:rPr>
                <w:sz w:val="20"/>
                <w:szCs w:val="20"/>
              </w:rPr>
              <w:t>X</w:t>
            </w:r>
            <w:permEnd w:id="1093473275"/>
          </w:p>
        </w:tc>
      </w:tr>
      <w:tr w:rsidR="00531337" w:rsidRPr="00E51CBE" w14:paraId="0341A5D3" w14:textId="77777777" w:rsidTr="009B721E">
        <w:trPr>
          <w:cantSplit/>
          <w:trHeight w:hRule="exact" w:val="227"/>
        </w:trPr>
        <w:tc>
          <w:tcPr>
            <w:tcW w:w="3289" w:type="dxa"/>
            <w:shd w:val="clear" w:color="auto" w:fill="FFF2CC" w:themeFill="accent4" w:themeFillTint="33"/>
          </w:tcPr>
          <w:p w14:paraId="38321F13" w14:textId="77777777" w:rsidR="00531337" w:rsidRPr="00E51CBE" w:rsidRDefault="00531337" w:rsidP="00531337">
            <w:pPr>
              <w:rPr>
                <w:sz w:val="20"/>
                <w:szCs w:val="20"/>
              </w:rPr>
            </w:pPr>
            <w:r w:rsidRPr="00E51CBE">
              <w:rPr>
                <w:sz w:val="20"/>
                <w:szCs w:val="20"/>
              </w:rPr>
              <w:t>Poznámky:</w:t>
            </w:r>
          </w:p>
        </w:tc>
        <w:tc>
          <w:tcPr>
            <w:tcW w:w="8063" w:type="dxa"/>
          </w:tcPr>
          <w:p w14:paraId="75DEE69A" w14:textId="77777777" w:rsidR="00531337" w:rsidRPr="00E51CBE" w:rsidRDefault="00531337" w:rsidP="00531337">
            <w:pPr>
              <w:rPr>
                <w:sz w:val="20"/>
                <w:szCs w:val="20"/>
              </w:rPr>
            </w:pPr>
            <w:permStart w:id="796078444" w:edGrp="everyone"/>
            <w:r>
              <w:rPr>
                <w:sz w:val="20"/>
                <w:szCs w:val="20"/>
              </w:rPr>
              <w:t>X</w:t>
            </w:r>
            <w:permEnd w:id="796078444"/>
          </w:p>
        </w:tc>
      </w:tr>
    </w:tbl>
    <w:p w14:paraId="08833725" w14:textId="77777777" w:rsidR="00531337" w:rsidRPr="00531337" w:rsidRDefault="00531337" w:rsidP="00531337">
      <w:pPr>
        <w:spacing w:after="0" w:line="240" w:lineRule="auto"/>
        <w:ind w:left="-1134"/>
        <w:rPr>
          <w:i/>
          <w:iCs/>
          <w:sz w:val="20"/>
          <w:szCs w:val="20"/>
        </w:rPr>
      </w:pPr>
      <w:r w:rsidRPr="00531337">
        <w:rPr>
          <w:i/>
          <w:iCs/>
          <w:sz w:val="20"/>
          <w:szCs w:val="20"/>
        </w:rPr>
        <w:t>*</w:t>
      </w:r>
      <w:r>
        <w:rPr>
          <w:i/>
          <w:iCs/>
          <w:sz w:val="20"/>
          <w:szCs w:val="20"/>
        </w:rPr>
        <w:t xml:space="preserve"> Nevhodné odstrániť</w:t>
      </w:r>
    </w:p>
    <w:p w14:paraId="3C108746" w14:textId="6E6B9CFE" w:rsidR="00E65ECD" w:rsidRPr="00E65ECD" w:rsidRDefault="00E65ECD" w:rsidP="00FA2B6F">
      <w:pPr>
        <w:spacing w:after="0" w:line="240" w:lineRule="auto"/>
        <w:ind w:left="-1134"/>
        <w:rPr>
          <w:i/>
          <w:iCs/>
          <w:sz w:val="20"/>
          <w:szCs w:val="20"/>
        </w:rPr>
      </w:pPr>
      <w:r w:rsidRPr="00E65ECD">
        <w:rPr>
          <w:i/>
          <w:iCs/>
          <w:sz w:val="20"/>
          <w:szCs w:val="20"/>
        </w:rPr>
        <w:t>*</w:t>
      </w:r>
      <w:r w:rsidR="00531337">
        <w:rPr>
          <w:i/>
          <w:iCs/>
          <w:sz w:val="20"/>
          <w:szCs w:val="20"/>
        </w:rPr>
        <w:t>*</w:t>
      </w:r>
      <w:r w:rsidRPr="00E65ECD">
        <w:rPr>
          <w:i/>
          <w:iCs/>
          <w:sz w:val="20"/>
          <w:szCs w:val="20"/>
        </w:rPr>
        <w:t xml:space="preserve"> </w:t>
      </w:r>
      <w:r w:rsidR="00BF4427">
        <w:rPr>
          <w:i/>
          <w:iCs/>
          <w:sz w:val="20"/>
          <w:szCs w:val="20"/>
        </w:rPr>
        <w:t>Počas prevádzkovej doby objektu</w:t>
      </w:r>
    </w:p>
    <w:p w14:paraId="61224F1F" w14:textId="77777777" w:rsidR="00E65ECD" w:rsidRPr="00E51CBE" w:rsidRDefault="00E65ECD" w:rsidP="00FA2B6F">
      <w:pPr>
        <w:spacing w:after="0" w:line="240" w:lineRule="auto"/>
        <w:ind w:left="-993"/>
        <w:rPr>
          <w:sz w:val="20"/>
          <w:szCs w:val="20"/>
        </w:rPr>
      </w:pPr>
    </w:p>
    <w:p w14:paraId="513568C0" w14:textId="77777777" w:rsidR="007B5716" w:rsidRDefault="00E65ECD" w:rsidP="00100987">
      <w:pPr>
        <w:spacing w:after="0" w:line="240" w:lineRule="auto"/>
        <w:ind w:left="-1134"/>
        <w:rPr>
          <w:b/>
          <w:bCs/>
          <w:sz w:val="20"/>
          <w:szCs w:val="20"/>
        </w:rPr>
      </w:pPr>
      <w:r w:rsidRPr="00E51CBE">
        <w:rPr>
          <w:b/>
          <w:bCs/>
          <w:sz w:val="20"/>
          <w:szCs w:val="20"/>
        </w:rPr>
        <w:t>C) Požadované priestory</w:t>
      </w:r>
    </w:p>
    <w:p w14:paraId="6F426125" w14:textId="77777777" w:rsidR="007B5716" w:rsidRDefault="007B5716" w:rsidP="00100987">
      <w:pPr>
        <w:spacing w:after="0" w:line="240" w:lineRule="auto"/>
        <w:ind w:left="-1134"/>
        <w:rPr>
          <w:b/>
          <w:bCs/>
          <w:sz w:val="20"/>
          <w:szCs w:val="20"/>
        </w:rPr>
      </w:pPr>
    </w:p>
    <w:p w14:paraId="318D1E24" w14:textId="0900657F" w:rsidR="007B5716" w:rsidRDefault="007B5716" w:rsidP="007B5716">
      <w:pPr>
        <w:spacing w:after="0" w:line="240" w:lineRule="auto"/>
        <w:ind w:left="-993"/>
        <w:rPr>
          <w:b/>
          <w:bCs/>
          <w:sz w:val="20"/>
          <w:szCs w:val="20"/>
        </w:rPr>
      </w:pPr>
      <w:r>
        <w:rPr>
          <w:b/>
          <w:bCs/>
          <w:sz w:val="20"/>
          <w:szCs w:val="20"/>
        </w:rPr>
        <w:t xml:space="preserve">Komerčné účely </w:t>
      </w:r>
    </w:p>
    <w:p w14:paraId="122C09E6" w14:textId="4C3F4028" w:rsidR="00CD5240" w:rsidRPr="007B5716" w:rsidRDefault="007B5716" w:rsidP="007B5716">
      <w:pPr>
        <w:spacing w:after="0" w:line="240" w:lineRule="auto"/>
        <w:ind w:left="-993"/>
        <w:rPr>
          <w:i/>
          <w:iCs/>
          <w:sz w:val="20"/>
          <w:szCs w:val="20"/>
        </w:rPr>
      </w:pPr>
      <w:r w:rsidRPr="007B5716">
        <w:rPr>
          <w:i/>
          <w:iCs/>
          <w:sz w:val="20"/>
          <w:szCs w:val="20"/>
        </w:rPr>
        <w:t>(predaj sortimentu, predajné akcie – výstavy, prezentácie, súkromné oslavy, stretnutia a pod.)</w:t>
      </w:r>
    </w:p>
    <w:tbl>
      <w:tblPr>
        <w:tblStyle w:val="Mriekatabuky"/>
        <w:tblW w:w="11327" w:type="dxa"/>
        <w:tblInd w:w="-1026" w:type="dxa"/>
        <w:tblLayout w:type="fixed"/>
        <w:tblLook w:val="04A0" w:firstRow="1" w:lastRow="0" w:firstColumn="1" w:lastColumn="0" w:noHBand="0" w:noVBand="1"/>
      </w:tblPr>
      <w:tblGrid>
        <w:gridCol w:w="4423"/>
        <w:gridCol w:w="2977"/>
        <w:gridCol w:w="3927"/>
      </w:tblGrid>
      <w:tr w:rsidR="00CD5240" w:rsidRPr="00E51CBE" w14:paraId="01840830" w14:textId="77777777" w:rsidTr="007B5716">
        <w:trPr>
          <w:cantSplit/>
          <w:trHeight w:hRule="exact" w:val="227"/>
        </w:trPr>
        <w:tc>
          <w:tcPr>
            <w:tcW w:w="4423" w:type="dxa"/>
          </w:tcPr>
          <w:p w14:paraId="3E846EAF" w14:textId="77777777" w:rsidR="00CD5240" w:rsidRPr="00E51CBE" w:rsidRDefault="00CD5240" w:rsidP="00A054B2">
            <w:pPr>
              <w:rPr>
                <w:sz w:val="20"/>
                <w:szCs w:val="20"/>
              </w:rPr>
            </w:pPr>
          </w:p>
        </w:tc>
        <w:tc>
          <w:tcPr>
            <w:tcW w:w="2977" w:type="dxa"/>
          </w:tcPr>
          <w:p w14:paraId="7996F6E7" w14:textId="77777777" w:rsidR="00CD5240" w:rsidRPr="00FA2B6F" w:rsidRDefault="00CD5240" w:rsidP="00A054B2">
            <w:pPr>
              <w:jc w:val="center"/>
              <w:rPr>
                <w:sz w:val="20"/>
                <w:szCs w:val="20"/>
              </w:rPr>
            </w:pPr>
            <w:r w:rsidRPr="00FA2B6F">
              <w:rPr>
                <w:sz w:val="20"/>
                <w:szCs w:val="20"/>
              </w:rPr>
              <w:t>Deň/dni</w:t>
            </w:r>
          </w:p>
        </w:tc>
        <w:tc>
          <w:tcPr>
            <w:tcW w:w="3927" w:type="dxa"/>
          </w:tcPr>
          <w:p w14:paraId="2F8AF920" w14:textId="77777777" w:rsidR="00CD5240" w:rsidRPr="00FA2B6F" w:rsidRDefault="00CD5240" w:rsidP="00A054B2">
            <w:pPr>
              <w:jc w:val="center"/>
              <w:rPr>
                <w:sz w:val="20"/>
                <w:szCs w:val="20"/>
              </w:rPr>
            </w:pPr>
            <w:r w:rsidRPr="00FA2B6F">
              <w:rPr>
                <w:sz w:val="20"/>
                <w:szCs w:val="20"/>
              </w:rPr>
              <w:t>Hodina/hodiny (od – do) podľa dňa/dní</w:t>
            </w:r>
          </w:p>
        </w:tc>
      </w:tr>
      <w:tr w:rsidR="00CD5240" w:rsidRPr="00E51CBE" w14:paraId="669E5107" w14:textId="77777777" w:rsidTr="007B5716">
        <w:trPr>
          <w:cantSplit/>
          <w:trHeight w:hRule="exact" w:val="316"/>
        </w:trPr>
        <w:tc>
          <w:tcPr>
            <w:tcW w:w="4423" w:type="dxa"/>
            <w:shd w:val="clear" w:color="auto" w:fill="FBE4D5" w:themeFill="accent2" w:themeFillTint="33"/>
          </w:tcPr>
          <w:p w14:paraId="413AB875" w14:textId="6AAC5492" w:rsidR="00CD5240" w:rsidRPr="00E51CBE" w:rsidRDefault="00CD5240" w:rsidP="00CD5240">
            <w:pPr>
              <w:rPr>
                <w:sz w:val="20"/>
                <w:szCs w:val="20"/>
              </w:rPr>
            </w:pPr>
            <w:r>
              <w:rPr>
                <w:sz w:val="20"/>
                <w:szCs w:val="20"/>
              </w:rPr>
              <w:t>VIP – bar (vrátane kuchynky a zasadačky)</w:t>
            </w:r>
          </w:p>
        </w:tc>
        <w:tc>
          <w:tcPr>
            <w:tcW w:w="2977" w:type="dxa"/>
          </w:tcPr>
          <w:p w14:paraId="04C341FE" w14:textId="77777777" w:rsidR="00CD5240" w:rsidRPr="00E51CBE" w:rsidRDefault="00CD5240" w:rsidP="00A054B2">
            <w:pPr>
              <w:jc w:val="center"/>
              <w:rPr>
                <w:sz w:val="20"/>
                <w:szCs w:val="20"/>
              </w:rPr>
            </w:pPr>
            <w:permStart w:id="1890985018" w:edGrp="everyone"/>
            <w:r>
              <w:rPr>
                <w:sz w:val="20"/>
                <w:szCs w:val="20"/>
              </w:rPr>
              <w:t>X</w:t>
            </w:r>
            <w:permEnd w:id="1890985018"/>
          </w:p>
        </w:tc>
        <w:tc>
          <w:tcPr>
            <w:tcW w:w="3927" w:type="dxa"/>
          </w:tcPr>
          <w:p w14:paraId="51C751EA" w14:textId="77777777" w:rsidR="00CD5240" w:rsidRPr="00E51CBE" w:rsidRDefault="00CD5240" w:rsidP="00A054B2">
            <w:pPr>
              <w:jc w:val="center"/>
              <w:rPr>
                <w:sz w:val="20"/>
                <w:szCs w:val="20"/>
              </w:rPr>
            </w:pPr>
            <w:permStart w:id="746142197" w:edGrp="everyone"/>
            <w:r>
              <w:rPr>
                <w:sz w:val="20"/>
                <w:szCs w:val="20"/>
              </w:rPr>
              <w:t>X</w:t>
            </w:r>
            <w:permEnd w:id="746142197"/>
          </w:p>
        </w:tc>
      </w:tr>
      <w:tr w:rsidR="00CD5240" w:rsidRPr="00E51CBE" w14:paraId="0165C749" w14:textId="77777777" w:rsidTr="007B5716">
        <w:trPr>
          <w:cantSplit/>
          <w:trHeight w:hRule="exact" w:val="278"/>
        </w:trPr>
        <w:tc>
          <w:tcPr>
            <w:tcW w:w="4423" w:type="dxa"/>
            <w:shd w:val="clear" w:color="auto" w:fill="FBE4D5" w:themeFill="accent2" w:themeFillTint="33"/>
          </w:tcPr>
          <w:p w14:paraId="62975D45" w14:textId="72BC943E" w:rsidR="00CD5240" w:rsidRPr="00E51CBE" w:rsidRDefault="00CD5240" w:rsidP="00A054B2">
            <w:pPr>
              <w:rPr>
                <w:sz w:val="20"/>
                <w:szCs w:val="20"/>
              </w:rPr>
            </w:pPr>
            <w:r>
              <w:rPr>
                <w:sz w:val="20"/>
                <w:szCs w:val="20"/>
              </w:rPr>
              <w:t>VIP – zasadacia miestnosť</w:t>
            </w:r>
            <w:r w:rsidR="007B5716">
              <w:rPr>
                <w:sz w:val="20"/>
                <w:szCs w:val="20"/>
              </w:rPr>
              <w:t xml:space="preserve"> </w:t>
            </w:r>
            <w:r>
              <w:rPr>
                <w:sz w:val="20"/>
                <w:szCs w:val="20"/>
              </w:rPr>
              <w:t>(vrátane kuchynky)</w:t>
            </w:r>
          </w:p>
        </w:tc>
        <w:tc>
          <w:tcPr>
            <w:tcW w:w="2977" w:type="dxa"/>
          </w:tcPr>
          <w:p w14:paraId="63E21733" w14:textId="77777777" w:rsidR="00CD5240" w:rsidRPr="00E51CBE" w:rsidRDefault="00CD5240" w:rsidP="00A054B2">
            <w:pPr>
              <w:jc w:val="center"/>
              <w:rPr>
                <w:sz w:val="20"/>
                <w:szCs w:val="20"/>
              </w:rPr>
            </w:pPr>
            <w:permStart w:id="1878484861" w:edGrp="everyone"/>
            <w:r>
              <w:rPr>
                <w:sz w:val="20"/>
                <w:szCs w:val="20"/>
              </w:rPr>
              <w:t>X</w:t>
            </w:r>
            <w:permEnd w:id="1878484861"/>
          </w:p>
        </w:tc>
        <w:tc>
          <w:tcPr>
            <w:tcW w:w="3927" w:type="dxa"/>
          </w:tcPr>
          <w:p w14:paraId="73A0F862" w14:textId="77777777" w:rsidR="00CD5240" w:rsidRPr="00E51CBE" w:rsidRDefault="00CD5240" w:rsidP="00A054B2">
            <w:pPr>
              <w:jc w:val="center"/>
              <w:rPr>
                <w:sz w:val="20"/>
                <w:szCs w:val="20"/>
              </w:rPr>
            </w:pPr>
            <w:permStart w:id="599207005" w:edGrp="everyone"/>
            <w:r>
              <w:rPr>
                <w:sz w:val="20"/>
                <w:szCs w:val="20"/>
              </w:rPr>
              <w:t>X</w:t>
            </w:r>
            <w:permEnd w:id="599207005"/>
          </w:p>
        </w:tc>
      </w:tr>
      <w:tr w:rsidR="00CD5240" w:rsidRPr="00E51CBE" w14:paraId="3BE23882" w14:textId="77777777" w:rsidTr="007B5716">
        <w:trPr>
          <w:cantSplit/>
          <w:trHeight w:hRule="exact" w:val="282"/>
        </w:trPr>
        <w:tc>
          <w:tcPr>
            <w:tcW w:w="4423" w:type="dxa"/>
            <w:shd w:val="clear" w:color="auto" w:fill="FBE4D5" w:themeFill="accent2" w:themeFillTint="33"/>
          </w:tcPr>
          <w:p w14:paraId="389ADC6A" w14:textId="4590BC73" w:rsidR="00CD5240" w:rsidRPr="00E51CBE" w:rsidRDefault="00CD5240" w:rsidP="00A054B2">
            <w:pPr>
              <w:rPr>
                <w:sz w:val="20"/>
                <w:szCs w:val="20"/>
              </w:rPr>
            </w:pPr>
            <w:r>
              <w:rPr>
                <w:sz w:val="20"/>
                <w:szCs w:val="20"/>
              </w:rPr>
              <w:t>Bufet (2. NP, nad hlavnou hracou plochou)</w:t>
            </w:r>
          </w:p>
        </w:tc>
        <w:tc>
          <w:tcPr>
            <w:tcW w:w="2977" w:type="dxa"/>
          </w:tcPr>
          <w:p w14:paraId="28069E62" w14:textId="77777777" w:rsidR="00CD5240" w:rsidRPr="00E51CBE" w:rsidRDefault="00CD5240" w:rsidP="00A054B2">
            <w:pPr>
              <w:jc w:val="center"/>
              <w:rPr>
                <w:sz w:val="20"/>
                <w:szCs w:val="20"/>
              </w:rPr>
            </w:pPr>
            <w:permStart w:id="309420662" w:edGrp="everyone"/>
            <w:r>
              <w:rPr>
                <w:sz w:val="20"/>
                <w:szCs w:val="20"/>
              </w:rPr>
              <w:t>X</w:t>
            </w:r>
            <w:permEnd w:id="309420662"/>
          </w:p>
        </w:tc>
        <w:tc>
          <w:tcPr>
            <w:tcW w:w="3927" w:type="dxa"/>
          </w:tcPr>
          <w:p w14:paraId="20F6ECAC" w14:textId="77777777" w:rsidR="00CD5240" w:rsidRPr="00E51CBE" w:rsidRDefault="00CD5240" w:rsidP="00A054B2">
            <w:pPr>
              <w:jc w:val="center"/>
              <w:rPr>
                <w:sz w:val="20"/>
                <w:szCs w:val="20"/>
              </w:rPr>
            </w:pPr>
            <w:permStart w:id="1028143142" w:edGrp="everyone"/>
            <w:r>
              <w:rPr>
                <w:sz w:val="20"/>
                <w:szCs w:val="20"/>
              </w:rPr>
              <w:t>X</w:t>
            </w:r>
            <w:permEnd w:id="1028143142"/>
          </w:p>
        </w:tc>
      </w:tr>
      <w:tr w:rsidR="00CD5240" w:rsidRPr="00E51CBE" w14:paraId="6D760AF2" w14:textId="77777777" w:rsidTr="007B5716">
        <w:trPr>
          <w:cantSplit/>
          <w:trHeight w:hRule="exact" w:val="286"/>
        </w:trPr>
        <w:tc>
          <w:tcPr>
            <w:tcW w:w="4423" w:type="dxa"/>
            <w:shd w:val="clear" w:color="auto" w:fill="FBE4D5" w:themeFill="accent2" w:themeFillTint="33"/>
          </w:tcPr>
          <w:p w14:paraId="20E38BF1" w14:textId="5955C36E" w:rsidR="00CD5240" w:rsidRPr="00CD5240" w:rsidRDefault="00CD5240" w:rsidP="00CD5240">
            <w:pPr>
              <w:rPr>
                <w:sz w:val="20"/>
                <w:szCs w:val="20"/>
              </w:rPr>
            </w:pPr>
            <w:r>
              <w:rPr>
                <w:sz w:val="20"/>
                <w:szCs w:val="20"/>
              </w:rPr>
              <w:t>Predajný stáno</w:t>
            </w:r>
            <w:r w:rsidR="007B5716">
              <w:rPr>
                <w:sz w:val="20"/>
                <w:szCs w:val="20"/>
              </w:rPr>
              <w:t xml:space="preserve">k </w:t>
            </w:r>
            <w:r>
              <w:rPr>
                <w:sz w:val="20"/>
                <w:szCs w:val="20"/>
              </w:rPr>
              <w:t>(voľná plocha v MZŠ do 10 m</w:t>
            </w:r>
            <w:r>
              <w:rPr>
                <w:sz w:val="20"/>
                <w:szCs w:val="20"/>
                <w:vertAlign w:val="superscript"/>
              </w:rPr>
              <w:t>2</w:t>
            </w:r>
            <w:r>
              <w:rPr>
                <w:sz w:val="20"/>
                <w:szCs w:val="20"/>
              </w:rPr>
              <w:t>)</w:t>
            </w:r>
          </w:p>
        </w:tc>
        <w:tc>
          <w:tcPr>
            <w:tcW w:w="2977" w:type="dxa"/>
          </w:tcPr>
          <w:p w14:paraId="547C6D19" w14:textId="5902BDAE" w:rsidR="00CD5240" w:rsidRDefault="00CD5240" w:rsidP="00CD5240">
            <w:pPr>
              <w:jc w:val="center"/>
              <w:rPr>
                <w:sz w:val="20"/>
                <w:szCs w:val="20"/>
              </w:rPr>
            </w:pPr>
            <w:permStart w:id="1407607129" w:edGrp="everyone"/>
            <w:r>
              <w:rPr>
                <w:sz w:val="20"/>
                <w:szCs w:val="20"/>
              </w:rPr>
              <w:t>X</w:t>
            </w:r>
            <w:permEnd w:id="1407607129"/>
          </w:p>
        </w:tc>
        <w:tc>
          <w:tcPr>
            <w:tcW w:w="3927" w:type="dxa"/>
          </w:tcPr>
          <w:p w14:paraId="44723C09" w14:textId="50947600" w:rsidR="00CD5240" w:rsidRDefault="00CD5240" w:rsidP="00CD5240">
            <w:pPr>
              <w:jc w:val="center"/>
              <w:rPr>
                <w:sz w:val="20"/>
                <w:szCs w:val="20"/>
              </w:rPr>
            </w:pPr>
            <w:permStart w:id="784619826" w:edGrp="everyone"/>
            <w:r>
              <w:rPr>
                <w:sz w:val="20"/>
                <w:szCs w:val="20"/>
              </w:rPr>
              <w:t>X</w:t>
            </w:r>
            <w:permEnd w:id="784619826"/>
          </w:p>
        </w:tc>
      </w:tr>
      <w:tr w:rsidR="00CD5240" w:rsidRPr="00E51CBE" w14:paraId="099B2D9D" w14:textId="77777777" w:rsidTr="007B5716">
        <w:trPr>
          <w:cantSplit/>
          <w:trHeight w:hRule="exact" w:val="227"/>
        </w:trPr>
        <w:tc>
          <w:tcPr>
            <w:tcW w:w="4423" w:type="dxa"/>
            <w:shd w:val="clear" w:color="auto" w:fill="FBE4D5" w:themeFill="accent2" w:themeFillTint="33"/>
          </w:tcPr>
          <w:p w14:paraId="06190C2C" w14:textId="77777777" w:rsidR="00CD5240" w:rsidRPr="00E51CBE" w:rsidRDefault="00CD5240" w:rsidP="00CD5240">
            <w:pPr>
              <w:rPr>
                <w:sz w:val="20"/>
                <w:szCs w:val="20"/>
              </w:rPr>
            </w:pPr>
            <w:r w:rsidRPr="00E51CBE">
              <w:rPr>
                <w:sz w:val="20"/>
                <w:szCs w:val="20"/>
              </w:rPr>
              <w:t>Poznámky:</w:t>
            </w:r>
          </w:p>
        </w:tc>
        <w:tc>
          <w:tcPr>
            <w:tcW w:w="6904" w:type="dxa"/>
            <w:gridSpan w:val="2"/>
          </w:tcPr>
          <w:p w14:paraId="09F4A644" w14:textId="77777777" w:rsidR="00CD5240" w:rsidRPr="00E51CBE" w:rsidRDefault="00CD5240" w:rsidP="00CD5240">
            <w:pPr>
              <w:rPr>
                <w:sz w:val="20"/>
                <w:szCs w:val="20"/>
              </w:rPr>
            </w:pPr>
            <w:permStart w:id="864767842" w:edGrp="everyone"/>
            <w:r>
              <w:rPr>
                <w:sz w:val="20"/>
                <w:szCs w:val="20"/>
              </w:rPr>
              <w:t>X</w:t>
            </w:r>
            <w:permEnd w:id="864767842"/>
          </w:p>
        </w:tc>
      </w:tr>
    </w:tbl>
    <w:p w14:paraId="025A3352" w14:textId="77777777" w:rsidR="007B5716" w:rsidRDefault="007B5716" w:rsidP="00FA2B6F">
      <w:pPr>
        <w:spacing w:after="0" w:line="240" w:lineRule="auto"/>
        <w:jc w:val="both"/>
        <w:rPr>
          <w:sz w:val="20"/>
          <w:szCs w:val="20"/>
        </w:rPr>
      </w:pPr>
    </w:p>
    <w:p w14:paraId="3CB3964D" w14:textId="44A9439F" w:rsidR="007B5716" w:rsidRDefault="007B5716" w:rsidP="007B5716">
      <w:pPr>
        <w:spacing w:after="0" w:line="240" w:lineRule="auto"/>
        <w:ind w:left="-993"/>
        <w:rPr>
          <w:b/>
          <w:bCs/>
          <w:sz w:val="20"/>
          <w:szCs w:val="20"/>
        </w:rPr>
      </w:pPr>
      <w:r>
        <w:rPr>
          <w:b/>
          <w:bCs/>
          <w:sz w:val="20"/>
          <w:szCs w:val="20"/>
        </w:rPr>
        <w:t>Nekomerčné účely – športové kluby pôsobiace na MZŠ</w:t>
      </w:r>
    </w:p>
    <w:p w14:paraId="5099ED0D" w14:textId="2AD38DDC" w:rsidR="007B5716" w:rsidRPr="007B5716" w:rsidRDefault="007B5716" w:rsidP="007B5716">
      <w:pPr>
        <w:spacing w:after="0" w:line="240" w:lineRule="auto"/>
        <w:ind w:left="-993"/>
        <w:rPr>
          <w:i/>
          <w:iCs/>
          <w:sz w:val="20"/>
          <w:szCs w:val="20"/>
        </w:rPr>
      </w:pPr>
      <w:r w:rsidRPr="007B5716">
        <w:rPr>
          <w:i/>
          <w:iCs/>
          <w:sz w:val="20"/>
          <w:szCs w:val="20"/>
        </w:rPr>
        <w:t>(</w:t>
      </w:r>
      <w:r>
        <w:rPr>
          <w:i/>
          <w:iCs/>
          <w:sz w:val="20"/>
          <w:szCs w:val="20"/>
        </w:rPr>
        <w:t xml:space="preserve">kultúrno-spoločenské/ športové podujatia bez predaja sortimentu, prednášky, súťaže, </w:t>
      </w:r>
      <w:r w:rsidR="00F36093">
        <w:rPr>
          <w:i/>
          <w:iCs/>
          <w:sz w:val="20"/>
          <w:szCs w:val="20"/>
        </w:rPr>
        <w:t xml:space="preserve">stretnutia, </w:t>
      </w:r>
      <w:proofErr w:type="spellStart"/>
      <w:r w:rsidR="00F36093">
        <w:rPr>
          <w:i/>
          <w:iCs/>
          <w:sz w:val="20"/>
          <w:szCs w:val="20"/>
        </w:rPr>
        <w:t>teambuilding</w:t>
      </w:r>
      <w:proofErr w:type="spellEnd"/>
      <w:r w:rsidR="00F36093">
        <w:rPr>
          <w:i/>
          <w:iCs/>
          <w:sz w:val="20"/>
          <w:szCs w:val="20"/>
        </w:rPr>
        <w:t xml:space="preserve"> a pod.)</w:t>
      </w:r>
    </w:p>
    <w:tbl>
      <w:tblPr>
        <w:tblStyle w:val="Mriekatabuky"/>
        <w:tblW w:w="11327" w:type="dxa"/>
        <w:tblInd w:w="-1026" w:type="dxa"/>
        <w:tblLayout w:type="fixed"/>
        <w:tblLook w:val="04A0" w:firstRow="1" w:lastRow="0" w:firstColumn="1" w:lastColumn="0" w:noHBand="0" w:noVBand="1"/>
      </w:tblPr>
      <w:tblGrid>
        <w:gridCol w:w="4423"/>
        <w:gridCol w:w="6904"/>
      </w:tblGrid>
      <w:tr w:rsidR="00F36093" w:rsidRPr="00E51CBE" w14:paraId="5C0E8ADC" w14:textId="77777777" w:rsidTr="00D51C14">
        <w:trPr>
          <w:cantSplit/>
          <w:trHeight w:hRule="exact" w:val="227"/>
        </w:trPr>
        <w:tc>
          <w:tcPr>
            <w:tcW w:w="4423" w:type="dxa"/>
          </w:tcPr>
          <w:p w14:paraId="3C27E6D6" w14:textId="77777777" w:rsidR="00F36093" w:rsidRPr="00E51CBE" w:rsidRDefault="00F36093" w:rsidP="00645930">
            <w:pPr>
              <w:rPr>
                <w:sz w:val="20"/>
                <w:szCs w:val="20"/>
              </w:rPr>
            </w:pPr>
          </w:p>
        </w:tc>
        <w:tc>
          <w:tcPr>
            <w:tcW w:w="6904" w:type="dxa"/>
          </w:tcPr>
          <w:p w14:paraId="6EC02313" w14:textId="29159C50" w:rsidR="00F36093" w:rsidRPr="00FA2B6F" w:rsidRDefault="00F36093" w:rsidP="00645930">
            <w:pPr>
              <w:jc w:val="center"/>
              <w:rPr>
                <w:sz w:val="20"/>
                <w:szCs w:val="20"/>
              </w:rPr>
            </w:pPr>
            <w:r w:rsidRPr="00FA2B6F">
              <w:rPr>
                <w:sz w:val="20"/>
                <w:szCs w:val="20"/>
              </w:rPr>
              <w:t>Hodina/hodiny (od – do)</w:t>
            </w:r>
          </w:p>
        </w:tc>
      </w:tr>
      <w:tr w:rsidR="00F36093" w:rsidRPr="00E51CBE" w14:paraId="70643E1C" w14:textId="77777777" w:rsidTr="006C274E">
        <w:trPr>
          <w:cantSplit/>
          <w:trHeight w:hRule="exact" w:val="316"/>
        </w:trPr>
        <w:tc>
          <w:tcPr>
            <w:tcW w:w="4423" w:type="dxa"/>
            <w:shd w:val="clear" w:color="auto" w:fill="FBE4D5" w:themeFill="accent2" w:themeFillTint="33"/>
          </w:tcPr>
          <w:p w14:paraId="34F1F69C" w14:textId="788427BA" w:rsidR="00F36093" w:rsidRPr="00E51CBE" w:rsidRDefault="00F36093" w:rsidP="00645930">
            <w:pPr>
              <w:rPr>
                <w:sz w:val="20"/>
                <w:szCs w:val="20"/>
              </w:rPr>
            </w:pPr>
            <w:r>
              <w:rPr>
                <w:sz w:val="20"/>
                <w:szCs w:val="20"/>
              </w:rPr>
              <w:t>VIP (max. 2 hod.)</w:t>
            </w:r>
          </w:p>
        </w:tc>
        <w:tc>
          <w:tcPr>
            <w:tcW w:w="6904" w:type="dxa"/>
          </w:tcPr>
          <w:p w14:paraId="14B49FD4" w14:textId="77777777" w:rsidR="00F36093" w:rsidRPr="00E51CBE" w:rsidRDefault="00F36093" w:rsidP="00645930">
            <w:pPr>
              <w:jc w:val="center"/>
              <w:rPr>
                <w:sz w:val="20"/>
                <w:szCs w:val="20"/>
              </w:rPr>
            </w:pPr>
            <w:permStart w:id="1994721679" w:edGrp="everyone"/>
            <w:r>
              <w:rPr>
                <w:sz w:val="20"/>
                <w:szCs w:val="20"/>
              </w:rPr>
              <w:t>X</w:t>
            </w:r>
            <w:permEnd w:id="1994721679"/>
          </w:p>
        </w:tc>
      </w:tr>
      <w:tr w:rsidR="00F36093" w:rsidRPr="00E51CBE" w14:paraId="0B1C6E60" w14:textId="77777777" w:rsidTr="00260F0D">
        <w:trPr>
          <w:cantSplit/>
          <w:trHeight w:hRule="exact" w:val="278"/>
        </w:trPr>
        <w:tc>
          <w:tcPr>
            <w:tcW w:w="4423" w:type="dxa"/>
            <w:shd w:val="clear" w:color="auto" w:fill="FBE4D5" w:themeFill="accent2" w:themeFillTint="33"/>
          </w:tcPr>
          <w:p w14:paraId="50AFBDEB" w14:textId="3DCEADF6" w:rsidR="00F36093" w:rsidRPr="00E51CBE" w:rsidRDefault="00F36093" w:rsidP="00645930">
            <w:pPr>
              <w:rPr>
                <w:sz w:val="20"/>
                <w:szCs w:val="20"/>
              </w:rPr>
            </w:pPr>
            <w:r>
              <w:rPr>
                <w:sz w:val="20"/>
                <w:szCs w:val="20"/>
              </w:rPr>
              <w:t>VIP (1 deň)</w:t>
            </w:r>
          </w:p>
        </w:tc>
        <w:tc>
          <w:tcPr>
            <w:tcW w:w="6904" w:type="dxa"/>
          </w:tcPr>
          <w:p w14:paraId="3AE8AC07" w14:textId="77777777" w:rsidR="00F36093" w:rsidRPr="00E51CBE" w:rsidRDefault="00F36093" w:rsidP="00645930">
            <w:pPr>
              <w:jc w:val="center"/>
              <w:rPr>
                <w:sz w:val="20"/>
                <w:szCs w:val="20"/>
              </w:rPr>
            </w:pPr>
            <w:permStart w:id="110380500" w:edGrp="everyone"/>
            <w:r>
              <w:rPr>
                <w:sz w:val="20"/>
                <w:szCs w:val="20"/>
              </w:rPr>
              <w:t>X</w:t>
            </w:r>
            <w:permEnd w:id="110380500"/>
          </w:p>
        </w:tc>
      </w:tr>
      <w:tr w:rsidR="00F36093" w:rsidRPr="00E51CBE" w14:paraId="45F85449" w14:textId="77777777" w:rsidTr="001B001A">
        <w:trPr>
          <w:cantSplit/>
          <w:trHeight w:hRule="exact" w:val="227"/>
        </w:trPr>
        <w:tc>
          <w:tcPr>
            <w:tcW w:w="4423" w:type="dxa"/>
            <w:shd w:val="clear" w:color="auto" w:fill="FBE4D5" w:themeFill="accent2" w:themeFillTint="33"/>
          </w:tcPr>
          <w:p w14:paraId="208C8572" w14:textId="0C5E9703" w:rsidR="00F36093" w:rsidRPr="00E51CBE" w:rsidRDefault="00F36093" w:rsidP="00645930">
            <w:pPr>
              <w:rPr>
                <w:sz w:val="20"/>
                <w:szCs w:val="20"/>
              </w:rPr>
            </w:pPr>
            <w:r>
              <w:rPr>
                <w:sz w:val="20"/>
                <w:szCs w:val="20"/>
              </w:rPr>
              <w:t xml:space="preserve">Šatňa (max. 2 hod.) – počet  </w:t>
            </w:r>
            <w:permStart w:id="1989481615" w:edGrp="everyone"/>
            <w:r>
              <w:rPr>
                <w:sz w:val="20"/>
                <w:szCs w:val="20"/>
              </w:rPr>
              <w:t>X</w:t>
            </w:r>
            <w:permEnd w:id="1989481615"/>
          </w:p>
        </w:tc>
        <w:tc>
          <w:tcPr>
            <w:tcW w:w="6904" w:type="dxa"/>
          </w:tcPr>
          <w:p w14:paraId="694CE4F4" w14:textId="77777777" w:rsidR="00F36093" w:rsidRDefault="00F36093" w:rsidP="00645930">
            <w:pPr>
              <w:jc w:val="center"/>
              <w:rPr>
                <w:sz w:val="20"/>
                <w:szCs w:val="20"/>
              </w:rPr>
            </w:pPr>
            <w:permStart w:id="454379848" w:edGrp="everyone"/>
            <w:r>
              <w:rPr>
                <w:sz w:val="20"/>
                <w:szCs w:val="20"/>
              </w:rPr>
              <w:t>X</w:t>
            </w:r>
            <w:permEnd w:id="454379848"/>
          </w:p>
        </w:tc>
      </w:tr>
      <w:tr w:rsidR="00F36093" w:rsidRPr="00E51CBE" w14:paraId="749B3561" w14:textId="77777777" w:rsidTr="001B001A">
        <w:trPr>
          <w:cantSplit/>
          <w:trHeight w:hRule="exact" w:val="227"/>
        </w:trPr>
        <w:tc>
          <w:tcPr>
            <w:tcW w:w="4423" w:type="dxa"/>
            <w:shd w:val="clear" w:color="auto" w:fill="FBE4D5" w:themeFill="accent2" w:themeFillTint="33"/>
          </w:tcPr>
          <w:p w14:paraId="02AB4B32" w14:textId="4A781301" w:rsidR="00F36093" w:rsidRDefault="00F36093" w:rsidP="00F36093">
            <w:pPr>
              <w:rPr>
                <w:sz w:val="20"/>
                <w:szCs w:val="20"/>
              </w:rPr>
            </w:pPr>
            <w:r>
              <w:rPr>
                <w:sz w:val="20"/>
                <w:szCs w:val="20"/>
              </w:rPr>
              <w:t xml:space="preserve">Šatňa (1 deň) – počet  </w:t>
            </w:r>
            <w:permStart w:id="680411054" w:edGrp="everyone"/>
            <w:r>
              <w:rPr>
                <w:sz w:val="20"/>
                <w:szCs w:val="20"/>
              </w:rPr>
              <w:t>X</w:t>
            </w:r>
            <w:permEnd w:id="680411054"/>
          </w:p>
        </w:tc>
        <w:tc>
          <w:tcPr>
            <w:tcW w:w="6904" w:type="dxa"/>
          </w:tcPr>
          <w:p w14:paraId="00707092" w14:textId="101511D3" w:rsidR="00F36093" w:rsidRDefault="00F36093" w:rsidP="00F36093">
            <w:pPr>
              <w:jc w:val="center"/>
              <w:rPr>
                <w:sz w:val="20"/>
                <w:szCs w:val="20"/>
              </w:rPr>
            </w:pPr>
            <w:permStart w:id="1071600743" w:edGrp="everyone"/>
            <w:r>
              <w:rPr>
                <w:sz w:val="20"/>
                <w:szCs w:val="20"/>
              </w:rPr>
              <w:t>X</w:t>
            </w:r>
            <w:permEnd w:id="1071600743"/>
          </w:p>
        </w:tc>
      </w:tr>
      <w:tr w:rsidR="00F36093" w:rsidRPr="00E51CBE" w14:paraId="6FAB0121" w14:textId="77777777" w:rsidTr="001B001A">
        <w:trPr>
          <w:cantSplit/>
          <w:trHeight w:hRule="exact" w:val="227"/>
        </w:trPr>
        <w:tc>
          <w:tcPr>
            <w:tcW w:w="4423" w:type="dxa"/>
            <w:shd w:val="clear" w:color="auto" w:fill="FBE4D5" w:themeFill="accent2" w:themeFillTint="33"/>
          </w:tcPr>
          <w:p w14:paraId="29939725" w14:textId="77777777" w:rsidR="00F36093" w:rsidRDefault="00F36093" w:rsidP="00F36093">
            <w:pPr>
              <w:rPr>
                <w:sz w:val="20"/>
                <w:szCs w:val="20"/>
              </w:rPr>
            </w:pPr>
          </w:p>
        </w:tc>
        <w:tc>
          <w:tcPr>
            <w:tcW w:w="6904" w:type="dxa"/>
          </w:tcPr>
          <w:p w14:paraId="1E1A3D36" w14:textId="77777777" w:rsidR="00F36093" w:rsidRDefault="00F36093" w:rsidP="00F36093">
            <w:pPr>
              <w:jc w:val="center"/>
              <w:rPr>
                <w:sz w:val="20"/>
                <w:szCs w:val="20"/>
              </w:rPr>
            </w:pPr>
          </w:p>
        </w:tc>
      </w:tr>
      <w:tr w:rsidR="00F36093" w:rsidRPr="00E51CBE" w14:paraId="27F6B702" w14:textId="77777777" w:rsidTr="00645930">
        <w:trPr>
          <w:cantSplit/>
          <w:trHeight w:hRule="exact" w:val="227"/>
        </w:trPr>
        <w:tc>
          <w:tcPr>
            <w:tcW w:w="4423" w:type="dxa"/>
            <w:shd w:val="clear" w:color="auto" w:fill="FBE4D5" w:themeFill="accent2" w:themeFillTint="33"/>
          </w:tcPr>
          <w:p w14:paraId="62C640B8" w14:textId="77777777" w:rsidR="00F36093" w:rsidRPr="00E51CBE" w:rsidRDefault="00F36093" w:rsidP="00F36093">
            <w:pPr>
              <w:rPr>
                <w:sz w:val="20"/>
                <w:szCs w:val="20"/>
              </w:rPr>
            </w:pPr>
            <w:r>
              <w:rPr>
                <w:sz w:val="20"/>
                <w:szCs w:val="20"/>
              </w:rPr>
              <w:t>Obrus:</w:t>
            </w:r>
          </w:p>
        </w:tc>
        <w:tc>
          <w:tcPr>
            <w:tcW w:w="6904" w:type="dxa"/>
          </w:tcPr>
          <w:p w14:paraId="6AADC8A1" w14:textId="77777777" w:rsidR="00F36093" w:rsidRPr="00E51CBE" w:rsidRDefault="00F36093" w:rsidP="00F36093">
            <w:pPr>
              <w:rPr>
                <w:sz w:val="20"/>
                <w:szCs w:val="20"/>
              </w:rPr>
            </w:pPr>
            <w:permStart w:id="170276387" w:edGrp="everyone"/>
            <w:r>
              <w:rPr>
                <w:sz w:val="20"/>
                <w:szCs w:val="20"/>
              </w:rPr>
              <w:t>X</w:t>
            </w:r>
            <w:permEnd w:id="170276387"/>
          </w:p>
        </w:tc>
      </w:tr>
      <w:tr w:rsidR="00F36093" w:rsidRPr="00E51CBE" w14:paraId="16527F35" w14:textId="77777777" w:rsidTr="00645930">
        <w:trPr>
          <w:cantSplit/>
          <w:trHeight w:hRule="exact" w:val="227"/>
        </w:trPr>
        <w:tc>
          <w:tcPr>
            <w:tcW w:w="4423" w:type="dxa"/>
            <w:shd w:val="clear" w:color="auto" w:fill="FBE4D5" w:themeFill="accent2" w:themeFillTint="33"/>
          </w:tcPr>
          <w:p w14:paraId="3ED79E7E" w14:textId="77777777" w:rsidR="00F36093" w:rsidRPr="00E51CBE" w:rsidRDefault="00F36093" w:rsidP="00F36093">
            <w:pPr>
              <w:rPr>
                <w:sz w:val="20"/>
                <w:szCs w:val="20"/>
              </w:rPr>
            </w:pPr>
            <w:r>
              <w:rPr>
                <w:sz w:val="20"/>
                <w:szCs w:val="20"/>
              </w:rPr>
              <w:t>Inventár (podľa požiadavky)</w:t>
            </w:r>
          </w:p>
        </w:tc>
        <w:tc>
          <w:tcPr>
            <w:tcW w:w="6904" w:type="dxa"/>
          </w:tcPr>
          <w:p w14:paraId="70E82EA6" w14:textId="77777777" w:rsidR="00F36093" w:rsidRDefault="00F36093" w:rsidP="00F36093">
            <w:pPr>
              <w:rPr>
                <w:sz w:val="20"/>
                <w:szCs w:val="20"/>
              </w:rPr>
            </w:pPr>
            <w:permStart w:id="223246320" w:edGrp="everyone"/>
            <w:r>
              <w:rPr>
                <w:sz w:val="20"/>
                <w:szCs w:val="20"/>
              </w:rPr>
              <w:t>X</w:t>
            </w:r>
            <w:permEnd w:id="223246320"/>
          </w:p>
        </w:tc>
      </w:tr>
      <w:tr w:rsidR="00F36093" w:rsidRPr="00E51CBE" w14:paraId="3E204B0D" w14:textId="77777777" w:rsidTr="00645930">
        <w:trPr>
          <w:cantSplit/>
          <w:trHeight w:hRule="exact" w:val="227"/>
        </w:trPr>
        <w:tc>
          <w:tcPr>
            <w:tcW w:w="4423" w:type="dxa"/>
            <w:shd w:val="clear" w:color="auto" w:fill="FBE4D5" w:themeFill="accent2" w:themeFillTint="33"/>
          </w:tcPr>
          <w:p w14:paraId="482F98D0" w14:textId="77777777" w:rsidR="00F36093" w:rsidRPr="00E51CBE" w:rsidRDefault="00F36093" w:rsidP="00F36093">
            <w:pPr>
              <w:rPr>
                <w:sz w:val="20"/>
                <w:szCs w:val="20"/>
              </w:rPr>
            </w:pPr>
            <w:r w:rsidRPr="00E51CBE">
              <w:rPr>
                <w:sz w:val="20"/>
                <w:szCs w:val="20"/>
              </w:rPr>
              <w:t>Poznámky:</w:t>
            </w:r>
          </w:p>
        </w:tc>
        <w:tc>
          <w:tcPr>
            <w:tcW w:w="6904" w:type="dxa"/>
          </w:tcPr>
          <w:p w14:paraId="65064F62" w14:textId="77777777" w:rsidR="00F36093" w:rsidRPr="00E51CBE" w:rsidRDefault="00F36093" w:rsidP="00F36093">
            <w:pPr>
              <w:rPr>
                <w:sz w:val="20"/>
                <w:szCs w:val="20"/>
              </w:rPr>
            </w:pPr>
            <w:permStart w:id="2067685989" w:edGrp="everyone"/>
            <w:r>
              <w:rPr>
                <w:sz w:val="20"/>
                <w:szCs w:val="20"/>
              </w:rPr>
              <w:t>X</w:t>
            </w:r>
            <w:permEnd w:id="2067685989"/>
          </w:p>
        </w:tc>
      </w:tr>
    </w:tbl>
    <w:p w14:paraId="72520A62" w14:textId="77777777" w:rsidR="007B5716" w:rsidRDefault="007B5716" w:rsidP="00FA2B6F">
      <w:pPr>
        <w:spacing w:after="0" w:line="240" w:lineRule="auto"/>
        <w:jc w:val="both"/>
        <w:rPr>
          <w:sz w:val="20"/>
          <w:szCs w:val="20"/>
        </w:rPr>
      </w:pPr>
    </w:p>
    <w:p w14:paraId="749A6521" w14:textId="4DC9B09C" w:rsidR="00F36093" w:rsidRPr="00F36093" w:rsidRDefault="00F36093" w:rsidP="00F36093">
      <w:pPr>
        <w:spacing w:after="0" w:line="240" w:lineRule="auto"/>
        <w:ind w:left="-993"/>
        <w:jc w:val="both"/>
        <w:rPr>
          <w:b/>
          <w:bCs/>
          <w:sz w:val="20"/>
          <w:szCs w:val="20"/>
        </w:rPr>
      </w:pPr>
      <w:r w:rsidRPr="00F36093">
        <w:rPr>
          <w:b/>
          <w:bCs/>
          <w:sz w:val="20"/>
          <w:szCs w:val="20"/>
        </w:rPr>
        <w:t>Doplnkové služby</w:t>
      </w:r>
    </w:p>
    <w:tbl>
      <w:tblPr>
        <w:tblStyle w:val="Mriekatabuky"/>
        <w:tblW w:w="11327" w:type="dxa"/>
        <w:tblInd w:w="-1026" w:type="dxa"/>
        <w:tblLayout w:type="fixed"/>
        <w:tblLook w:val="04A0" w:firstRow="1" w:lastRow="0" w:firstColumn="1" w:lastColumn="0" w:noHBand="0" w:noVBand="1"/>
      </w:tblPr>
      <w:tblGrid>
        <w:gridCol w:w="4423"/>
        <w:gridCol w:w="6904"/>
      </w:tblGrid>
      <w:tr w:rsidR="00F36093" w:rsidRPr="00E51CBE" w14:paraId="0065FECF" w14:textId="77777777" w:rsidTr="00F36093">
        <w:trPr>
          <w:cantSplit/>
          <w:trHeight w:hRule="exact" w:val="227"/>
        </w:trPr>
        <w:tc>
          <w:tcPr>
            <w:tcW w:w="4423" w:type="dxa"/>
            <w:shd w:val="clear" w:color="auto" w:fill="FFFFFF" w:themeFill="background1"/>
          </w:tcPr>
          <w:p w14:paraId="0C6382C8" w14:textId="7AD02773" w:rsidR="00F36093" w:rsidRPr="00E51CBE" w:rsidRDefault="00F36093" w:rsidP="00645930">
            <w:pPr>
              <w:rPr>
                <w:sz w:val="20"/>
                <w:szCs w:val="20"/>
              </w:rPr>
            </w:pPr>
          </w:p>
        </w:tc>
        <w:tc>
          <w:tcPr>
            <w:tcW w:w="6904" w:type="dxa"/>
            <w:shd w:val="clear" w:color="auto" w:fill="FFFFFF" w:themeFill="background1"/>
          </w:tcPr>
          <w:p w14:paraId="609CF4BE" w14:textId="565F16BB" w:rsidR="00F36093" w:rsidRPr="00E51CBE" w:rsidRDefault="00F36093" w:rsidP="00645930">
            <w:pPr>
              <w:rPr>
                <w:sz w:val="20"/>
                <w:szCs w:val="20"/>
              </w:rPr>
            </w:pPr>
            <w:r>
              <w:rPr>
                <w:sz w:val="20"/>
                <w:szCs w:val="20"/>
              </w:rPr>
              <w:t>Počet ks</w:t>
            </w:r>
          </w:p>
        </w:tc>
      </w:tr>
      <w:tr w:rsidR="00F36093" w:rsidRPr="00E51CBE" w14:paraId="3847894A" w14:textId="77777777" w:rsidTr="00645930">
        <w:trPr>
          <w:cantSplit/>
          <w:trHeight w:hRule="exact" w:val="227"/>
        </w:trPr>
        <w:tc>
          <w:tcPr>
            <w:tcW w:w="4423" w:type="dxa"/>
            <w:shd w:val="clear" w:color="auto" w:fill="FBE4D5" w:themeFill="accent2" w:themeFillTint="33"/>
          </w:tcPr>
          <w:p w14:paraId="44BFFC1D" w14:textId="50A9D6E4" w:rsidR="00F36093" w:rsidRDefault="00F36093" w:rsidP="00F36093">
            <w:pPr>
              <w:rPr>
                <w:sz w:val="20"/>
                <w:szCs w:val="20"/>
              </w:rPr>
            </w:pPr>
            <w:r>
              <w:rPr>
                <w:sz w:val="20"/>
                <w:szCs w:val="20"/>
              </w:rPr>
              <w:t>Obrus:</w:t>
            </w:r>
          </w:p>
        </w:tc>
        <w:tc>
          <w:tcPr>
            <w:tcW w:w="6904" w:type="dxa"/>
          </w:tcPr>
          <w:p w14:paraId="1437B5D6" w14:textId="10B2A0AE" w:rsidR="00F36093" w:rsidRDefault="00F36093" w:rsidP="00F36093">
            <w:pPr>
              <w:rPr>
                <w:sz w:val="20"/>
                <w:szCs w:val="20"/>
              </w:rPr>
            </w:pPr>
            <w:permStart w:id="1453989541" w:edGrp="everyone"/>
            <w:r>
              <w:rPr>
                <w:sz w:val="20"/>
                <w:szCs w:val="20"/>
              </w:rPr>
              <w:t>X</w:t>
            </w:r>
            <w:permEnd w:id="1453989541"/>
          </w:p>
        </w:tc>
      </w:tr>
      <w:tr w:rsidR="00F36093" w14:paraId="32C7F9CC" w14:textId="77777777" w:rsidTr="00F36093">
        <w:trPr>
          <w:cantSplit/>
          <w:trHeight w:hRule="exact" w:val="446"/>
        </w:trPr>
        <w:tc>
          <w:tcPr>
            <w:tcW w:w="4423" w:type="dxa"/>
            <w:shd w:val="clear" w:color="auto" w:fill="FBE4D5" w:themeFill="accent2" w:themeFillTint="33"/>
          </w:tcPr>
          <w:p w14:paraId="7AA0187E" w14:textId="77777777" w:rsidR="00F36093" w:rsidRDefault="00F36093" w:rsidP="00F36093">
            <w:pPr>
              <w:rPr>
                <w:sz w:val="20"/>
                <w:szCs w:val="20"/>
              </w:rPr>
            </w:pPr>
            <w:r>
              <w:rPr>
                <w:sz w:val="20"/>
                <w:szCs w:val="20"/>
              </w:rPr>
              <w:t>Inventár (podľa požiadavky)</w:t>
            </w:r>
          </w:p>
          <w:p w14:paraId="63ED003F" w14:textId="132EFA3B" w:rsidR="00F36093" w:rsidRPr="00E51CBE" w:rsidRDefault="00F36093" w:rsidP="00F36093">
            <w:pPr>
              <w:rPr>
                <w:sz w:val="20"/>
                <w:szCs w:val="20"/>
              </w:rPr>
            </w:pPr>
            <w:r>
              <w:rPr>
                <w:sz w:val="20"/>
                <w:szCs w:val="20"/>
              </w:rPr>
              <w:t>Poháre, šálky, príbory, taniere a pod.</w:t>
            </w:r>
          </w:p>
        </w:tc>
        <w:tc>
          <w:tcPr>
            <w:tcW w:w="6904" w:type="dxa"/>
          </w:tcPr>
          <w:p w14:paraId="162F61CF" w14:textId="77777777" w:rsidR="00F36093" w:rsidRDefault="00F36093" w:rsidP="00F36093">
            <w:pPr>
              <w:rPr>
                <w:sz w:val="20"/>
                <w:szCs w:val="20"/>
              </w:rPr>
            </w:pPr>
            <w:permStart w:id="963448957" w:edGrp="everyone"/>
            <w:r>
              <w:rPr>
                <w:sz w:val="20"/>
                <w:szCs w:val="20"/>
              </w:rPr>
              <w:t>X</w:t>
            </w:r>
            <w:permEnd w:id="963448957"/>
          </w:p>
        </w:tc>
      </w:tr>
      <w:tr w:rsidR="00F36093" w:rsidRPr="00E51CBE" w14:paraId="094CDEA4" w14:textId="77777777" w:rsidTr="00645930">
        <w:trPr>
          <w:cantSplit/>
          <w:trHeight w:hRule="exact" w:val="227"/>
        </w:trPr>
        <w:tc>
          <w:tcPr>
            <w:tcW w:w="4423" w:type="dxa"/>
            <w:shd w:val="clear" w:color="auto" w:fill="FBE4D5" w:themeFill="accent2" w:themeFillTint="33"/>
          </w:tcPr>
          <w:p w14:paraId="3A1AC13B" w14:textId="77777777" w:rsidR="00F36093" w:rsidRPr="00E51CBE" w:rsidRDefault="00F36093" w:rsidP="00F36093">
            <w:pPr>
              <w:rPr>
                <w:sz w:val="20"/>
                <w:szCs w:val="20"/>
              </w:rPr>
            </w:pPr>
            <w:r w:rsidRPr="00E51CBE">
              <w:rPr>
                <w:sz w:val="20"/>
                <w:szCs w:val="20"/>
              </w:rPr>
              <w:t>Poznámky:</w:t>
            </w:r>
          </w:p>
        </w:tc>
        <w:tc>
          <w:tcPr>
            <w:tcW w:w="6904" w:type="dxa"/>
          </w:tcPr>
          <w:p w14:paraId="2F73D205" w14:textId="77777777" w:rsidR="00F36093" w:rsidRPr="00E51CBE" w:rsidRDefault="00F36093" w:rsidP="00F36093">
            <w:pPr>
              <w:rPr>
                <w:sz w:val="20"/>
                <w:szCs w:val="20"/>
              </w:rPr>
            </w:pPr>
            <w:permStart w:id="1417967315" w:edGrp="everyone"/>
            <w:r>
              <w:rPr>
                <w:sz w:val="20"/>
                <w:szCs w:val="20"/>
              </w:rPr>
              <w:t>X</w:t>
            </w:r>
            <w:permEnd w:id="1417967315"/>
          </w:p>
        </w:tc>
      </w:tr>
    </w:tbl>
    <w:p w14:paraId="2399F441" w14:textId="77777777" w:rsidR="007B5716" w:rsidRDefault="007B5716" w:rsidP="00FA2B6F">
      <w:pPr>
        <w:spacing w:after="0" w:line="240" w:lineRule="auto"/>
        <w:jc w:val="both"/>
        <w:rPr>
          <w:sz w:val="20"/>
          <w:szCs w:val="20"/>
        </w:rPr>
      </w:pPr>
    </w:p>
    <w:p w14:paraId="675DDA8D" w14:textId="77777777" w:rsidR="00F36093" w:rsidRDefault="00F36093" w:rsidP="00FA2B6F">
      <w:pPr>
        <w:spacing w:after="0" w:line="240" w:lineRule="auto"/>
        <w:ind w:left="-1134" w:right="-1084"/>
        <w:jc w:val="both"/>
        <w:rPr>
          <w:sz w:val="20"/>
          <w:szCs w:val="20"/>
        </w:rPr>
      </w:pPr>
    </w:p>
    <w:p w14:paraId="1B11E790" w14:textId="77777777" w:rsidR="00F36093" w:rsidRDefault="00F36093" w:rsidP="00FA2B6F">
      <w:pPr>
        <w:spacing w:after="0" w:line="240" w:lineRule="auto"/>
        <w:ind w:left="-1134" w:right="-1084"/>
        <w:jc w:val="both"/>
        <w:rPr>
          <w:sz w:val="20"/>
          <w:szCs w:val="20"/>
        </w:rPr>
      </w:pPr>
    </w:p>
    <w:p w14:paraId="62123AE7" w14:textId="77777777" w:rsidR="00F36093" w:rsidRDefault="00F36093" w:rsidP="00FA2B6F">
      <w:pPr>
        <w:spacing w:after="0" w:line="240" w:lineRule="auto"/>
        <w:ind w:left="-1134" w:right="-1084"/>
        <w:jc w:val="both"/>
        <w:rPr>
          <w:sz w:val="20"/>
          <w:szCs w:val="20"/>
        </w:rPr>
      </w:pPr>
    </w:p>
    <w:p w14:paraId="43EB755D" w14:textId="77777777" w:rsidR="00F36093" w:rsidRDefault="00F36093" w:rsidP="00FA2B6F">
      <w:pPr>
        <w:spacing w:after="0" w:line="240" w:lineRule="auto"/>
        <w:ind w:left="-1134" w:right="-1084"/>
        <w:jc w:val="both"/>
        <w:rPr>
          <w:sz w:val="20"/>
          <w:szCs w:val="20"/>
        </w:rPr>
      </w:pPr>
    </w:p>
    <w:p w14:paraId="5F664B48" w14:textId="77777777" w:rsidR="00F36093" w:rsidRDefault="00F36093" w:rsidP="00FA2B6F">
      <w:pPr>
        <w:spacing w:after="0" w:line="240" w:lineRule="auto"/>
        <w:ind w:left="-1134" w:right="-1084"/>
        <w:jc w:val="both"/>
        <w:rPr>
          <w:sz w:val="20"/>
          <w:szCs w:val="20"/>
        </w:rPr>
      </w:pPr>
    </w:p>
    <w:p w14:paraId="596E427E" w14:textId="77777777" w:rsidR="00F36093" w:rsidRDefault="00F36093" w:rsidP="00FA2B6F">
      <w:pPr>
        <w:spacing w:after="0" w:line="240" w:lineRule="auto"/>
        <w:ind w:left="-1134" w:right="-1084"/>
        <w:jc w:val="both"/>
        <w:rPr>
          <w:sz w:val="20"/>
          <w:szCs w:val="20"/>
        </w:rPr>
      </w:pPr>
    </w:p>
    <w:p w14:paraId="0AF4F477" w14:textId="77777777" w:rsidR="00F36093" w:rsidRDefault="00F36093" w:rsidP="00FA2B6F">
      <w:pPr>
        <w:spacing w:after="0" w:line="240" w:lineRule="auto"/>
        <w:ind w:left="-1134" w:right="-1084"/>
        <w:jc w:val="both"/>
        <w:rPr>
          <w:sz w:val="20"/>
          <w:szCs w:val="20"/>
        </w:rPr>
      </w:pPr>
    </w:p>
    <w:p w14:paraId="7C3769CD" w14:textId="77777777" w:rsidR="00F36093" w:rsidRDefault="00F36093" w:rsidP="00FA2B6F">
      <w:pPr>
        <w:spacing w:after="0" w:line="240" w:lineRule="auto"/>
        <w:ind w:left="-1134" w:right="-1084"/>
        <w:jc w:val="both"/>
        <w:rPr>
          <w:sz w:val="20"/>
          <w:szCs w:val="20"/>
        </w:rPr>
      </w:pPr>
    </w:p>
    <w:p w14:paraId="3E4808A1" w14:textId="77777777" w:rsidR="00F36093" w:rsidRDefault="00F36093" w:rsidP="00FA2B6F">
      <w:pPr>
        <w:spacing w:after="0" w:line="240" w:lineRule="auto"/>
        <w:ind w:left="-1134" w:right="-1084"/>
        <w:jc w:val="both"/>
        <w:rPr>
          <w:sz w:val="20"/>
          <w:szCs w:val="20"/>
        </w:rPr>
      </w:pPr>
    </w:p>
    <w:p w14:paraId="780610C5" w14:textId="74E2DD13" w:rsidR="00E65ECD" w:rsidRPr="00567F59" w:rsidRDefault="00BF4427" w:rsidP="00FA2B6F">
      <w:pPr>
        <w:spacing w:after="0" w:line="240" w:lineRule="auto"/>
        <w:ind w:left="-1134" w:right="-1084"/>
        <w:jc w:val="both"/>
        <w:rPr>
          <w:b/>
          <w:bCs/>
          <w:sz w:val="20"/>
          <w:szCs w:val="20"/>
        </w:rPr>
      </w:pPr>
      <w:r>
        <w:rPr>
          <w:b/>
          <w:bCs/>
          <w:sz w:val="20"/>
          <w:szCs w:val="20"/>
        </w:rPr>
        <w:lastRenderedPageBreak/>
        <w:t>D</w:t>
      </w:r>
      <w:r w:rsidR="00567F59" w:rsidRPr="00567F59">
        <w:rPr>
          <w:b/>
          <w:bCs/>
          <w:sz w:val="20"/>
          <w:szCs w:val="20"/>
        </w:rPr>
        <w:t>) Elektronická faktúra:</w:t>
      </w:r>
    </w:p>
    <w:tbl>
      <w:tblPr>
        <w:tblStyle w:val="Mriekatabuky"/>
        <w:tblW w:w="11364" w:type="dxa"/>
        <w:tblInd w:w="-1026" w:type="dxa"/>
        <w:tblLayout w:type="fixed"/>
        <w:tblLook w:val="04A0" w:firstRow="1" w:lastRow="0" w:firstColumn="1" w:lastColumn="0" w:noHBand="0" w:noVBand="1"/>
      </w:tblPr>
      <w:tblGrid>
        <w:gridCol w:w="4707"/>
        <w:gridCol w:w="6657"/>
      </w:tblGrid>
      <w:tr w:rsidR="00567F59" w:rsidRPr="00E51CBE" w14:paraId="76C86D4A" w14:textId="77777777" w:rsidTr="009B721E">
        <w:trPr>
          <w:trHeight w:val="60"/>
        </w:trPr>
        <w:tc>
          <w:tcPr>
            <w:tcW w:w="4707" w:type="dxa"/>
            <w:shd w:val="clear" w:color="auto" w:fill="E2EFD9" w:themeFill="accent6" w:themeFillTint="33"/>
          </w:tcPr>
          <w:p w14:paraId="1BBE5060" w14:textId="77777777" w:rsidR="00567F59" w:rsidRPr="00E51CBE" w:rsidRDefault="00567F59" w:rsidP="009519FF">
            <w:pPr>
              <w:rPr>
                <w:sz w:val="20"/>
                <w:szCs w:val="20"/>
              </w:rPr>
            </w:pPr>
            <w:r>
              <w:rPr>
                <w:sz w:val="20"/>
                <w:szCs w:val="20"/>
              </w:rPr>
              <w:t xml:space="preserve">Požadujem zaslať faktúru </w:t>
            </w:r>
            <w:r w:rsidR="001A0EB2">
              <w:rPr>
                <w:sz w:val="20"/>
                <w:szCs w:val="20"/>
              </w:rPr>
              <w:t xml:space="preserve">elektronicky - </w:t>
            </w:r>
            <w:r>
              <w:rPr>
                <w:sz w:val="20"/>
                <w:szCs w:val="20"/>
              </w:rPr>
              <w:t>e-mailom*:</w:t>
            </w:r>
          </w:p>
        </w:tc>
        <w:tc>
          <w:tcPr>
            <w:tcW w:w="6657" w:type="dxa"/>
          </w:tcPr>
          <w:p w14:paraId="6F1E419F" w14:textId="77777777" w:rsidR="00567F59" w:rsidRPr="00E51CBE" w:rsidRDefault="00567F59" w:rsidP="009519FF">
            <w:pPr>
              <w:rPr>
                <w:sz w:val="20"/>
                <w:szCs w:val="20"/>
              </w:rPr>
            </w:pPr>
            <w:permStart w:id="517146791" w:edGrp="everyone"/>
            <w:r>
              <w:rPr>
                <w:sz w:val="20"/>
                <w:szCs w:val="20"/>
              </w:rPr>
              <w:t>Áno - Nie</w:t>
            </w:r>
            <w:permEnd w:id="517146791"/>
          </w:p>
        </w:tc>
      </w:tr>
      <w:tr w:rsidR="00567F59" w:rsidRPr="00E51CBE" w14:paraId="2AE1C225" w14:textId="77777777" w:rsidTr="009B721E">
        <w:trPr>
          <w:trHeight w:val="60"/>
        </w:trPr>
        <w:tc>
          <w:tcPr>
            <w:tcW w:w="4707" w:type="dxa"/>
            <w:shd w:val="clear" w:color="auto" w:fill="E2EFD9" w:themeFill="accent6" w:themeFillTint="33"/>
          </w:tcPr>
          <w:p w14:paraId="0215ABE5" w14:textId="77777777" w:rsidR="00567F59" w:rsidRDefault="001A0EB2" w:rsidP="009519FF">
            <w:pPr>
              <w:rPr>
                <w:sz w:val="20"/>
                <w:szCs w:val="20"/>
              </w:rPr>
            </w:pPr>
            <w:r>
              <w:rPr>
                <w:sz w:val="20"/>
                <w:szCs w:val="20"/>
              </w:rPr>
              <w:t>Elektronická adresa (e</w:t>
            </w:r>
            <w:r w:rsidR="00567F59">
              <w:rPr>
                <w:sz w:val="20"/>
                <w:szCs w:val="20"/>
              </w:rPr>
              <w:t>-mail</w:t>
            </w:r>
            <w:r>
              <w:rPr>
                <w:sz w:val="20"/>
                <w:szCs w:val="20"/>
              </w:rPr>
              <w:t>)</w:t>
            </w:r>
            <w:r w:rsidR="00567F59">
              <w:rPr>
                <w:sz w:val="20"/>
                <w:szCs w:val="20"/>
              </w:rPr>
              <w:t xml:space="preserve"> na zaslanie el. faktúry:</w:t>
            </w:r>
          </w:p>
        </w:tc>
        <w:tc>
          <w:tcPr>
            <w:tcW w:w="6657" w:type="dxa"/>
          </w:tcPr>
          <w:p w14:paraId="147014FC" w14:textId="77777777" w:rsidR="00567F59" w:rsidRDefault="00EF6415" w:rsidP="009519FF">
            <w:pPr>
              <w:rPr>
                <w:sz w:val="20"/>
                <w:szCs w:val="20"/>
              </w:rPr>
            </w:pPr>
            <w:permStart w:id="1934105510" w:edGrp="everyone"/>
            <w:r>
              <w:rPr>
                <w:sz w:val="20"/>
                <w:szCs w:val="20"/>
              </w:rPr>
              <w:t>X</w:t>
            </w:r>
            <w:permEnd w:id="1934105510"/>
          </w:p>
        </w:tc>
      </w:tr>
      <w:tr w:rsidR="00615363" w:rsidRPr="00E51CBE" w14:paraId="52D182E6" w14:textId="77777777" w:rsidTr="009B721E">
        <w:trPr>
          <w:trHeight w:val="60"/>
        </w:trPr>
        <w:tc>
          <w:tcPr>
            <w:tcW w:w="11364" w:type="dxa"/>
            <w:gridSpan w:val="2"/>
            <w:shd w:val="clear" w:color="auto" w:fill="FFFFFF" w:themeFill="background1"/>
          </w:tcPr>
          <w:p w14:paraId="31E1D192" w14:textId="77777777" w:rsidR="00615363" w:rsidRDefault="00615363" w:rsidP="001A0EB2">
            <w:pPr>
              <w:jc w:val="both"/>
              <w:rPr>
                <w:sz w:val="20"/>
                <w:szCs w:val="20"/>
              </w:rPr>
            </w:pPr>
            <w:r w:rsidRPr="00615363">
              <w:rPr>
                <w:sz w:val="20"/>
                <w:szCs w:val="20"/>
              </w:rPr>
              <w:t>Ako objednávateľ svojim podpisom súhlasím so zasielaním elektronickej faktúry</w:t>
            </w:r>
            <w:r w:rsidR="001A0EB2">
              <w:rPr>
                <w:sz w:val="20"/>
                <w:szCs w:val="20"/>
              </w:rPr>
              <w:t xml:space="preserve"> prostredníctvom elektronickej pošty</w:t>
            </w:r>
            <w:r w:rsidRPr="00615363">
              <w:rPr>
                <w:sz w:val="20"/>
                <w:szCs w:val="20"/>
              </w:rPr>
              <w:t xml:space="preserve"> na uveden</w:t>
            </w:r>
            <w:r w:rsidR="001A0EB2">
              <w:rPr>
                <w:sz w:val="20"/>
                <w:szCs w:val="20"/>
              </w:rPr>
              <w:t>ú elektronickú adresu (</w:t>
            </w:r>
            <w:r w:rsidRPr="00615363">
              <w:rPr>
                <w:sz w:val="20"/>
                <w:szCs w:val="20"/>
              </w:rPr>
              <w:t>e-mail</w:t>
            </w:r>
            <w:r w:rsidR="001A0EB2">
              <w:rPr>
                <w:sz w:val="20"/>
                <w:szCs w:val="20"/>
              </w:rPr>
              <w:t>)</w:t>
            </w:r>
            <w:r w:rsidRPr="00615363">
              <w:rPr>
                <w:sz w:val="20"/>
                <w:szCs w:val="20"/>
              </w:rPr>
              <w:t xml:space="preserve"> v súlade s ustanoveniami § 7</w:t>
            </w:r>
            <w:r w:rsidR="00417F05">
              <w:rPr>
                <w:sz w:val="20"/>
                <w:szCs w:val="20"/>
              </w:rPr>
              <w:t>1</w:t>
            </w:r>
            <w:r w:rsidRPr="00615363">
              <w:rPr>
                <w:sz w:val="20"/>
                <w:szCs w:val="20"/>
              </w:rPr>
              <w:t xml:space="preserve"> a nasl. zákona č. 222/2004 Z.z. o dani z pridanej hodnoty v znení neskorších predpisov a ustanoveniami čl</w:t>
            </w:r>
            <w:r w:rsidR="00355989">
              <w:rPr>
                <w:sz w:val="20"/>
                <w:szCs w:val="20"/>
              </w:rPr>
              <w:t>ánku</w:t>
            </w:r>
            <w:r w:rsidRPr="00615363">
              <w:rPr>
                <w:sz w:val="20"/>
                <w:szCs w:val="20"/>
              </w:rPr>
              <w:t xml:space="preserve"> IV. VP</w:t>
            </w:r>
            <w:r>
              <w:rPr>
                <w:sz w:val="20"/>
                <w:szCs w:val="20"/>
              </w:rPr>
              <w:t>:</w:t>
            </w:r>
          </w:p>
          <w:p w14:paraId="3F31967F" w14:textId="77777777" w:rsidR="00615363" w:rsidRDefault="00615363" w:rsidP="009519FF">
            <w:pPr>
              <w:rPr>
                <w:sz w:val="20"/>
                <w:szCs w:val="20"/>
              </w:rPr>
            </w:pPr>
          </w:p>
          <w:p w14:paraId="6C675269" w14:textId="7EEDA1A5" w:rsidR="00615363" w:rsidRDefault="00EF6415" w:rsidP="009519FF">
            <w:pPr>
              <w:rPr>
                <w:sz w:val="20"/>
                <w:szCs w:val="20"/>
              </w:rPr>
            </w:pPr>
            <w:r>
              <w:rPr>
                <w:sz w:val="20"/>
                <w:szCs w:val="20"/>
              </w:rPr>
              <w:t>V Trnave dňa</w:t>
            </w:r>
            <w:r w:rsidR="00662D27">
              <w:rPr>
                <w:sz w:val="20"/>
                <w:szCs w:val="20"/>
              </w:rPr>
              <w:t xml:space="preserve"> </w:t>
            </w:r>
            <w:r w:rsidR="00662D27">
              <w:rPr>
                <w:sz w:val="20"/>
                <w:szCs w:val="20"/>
              </w:rPr>
              <w:fldChar w:fldCharType="begin"/>
            </w:r>
            <w:r w:rsidR="00662D27">
              <w:rPr>
                <w:sz w:val="20"/>
                <w:szCs w:val="20"/>
              </w:rPr>
              <w:instrText xml:space="preserve"> TIME \@ "d. MMMM yyyy" </w:instrText>
            </w:r>
            <w:r w:rsidR="00662D27">
              <w:rPr>
                <w:sz w:val="20"/>
                <w:szCs w:val="20"/>
              </w:rPr>
              <w:fldChar w:fldCharType="separate"/>
            </w:r>
            <w:r w:rsidR="0065339B">
              <w:rPr>
                <w:noProof/>
                <w:sz w:val="20"/>
                <w:szCs w:val="20"/>
              </w:rPr>
              <w:t>12. marca 2025</w:t>
            </w:r>
            <w:r w:rsidR="00662D27">
              <w:rPr>
                <w:sz w:val="20"/>
                <w:szCs w:val="20"/>
              </w:rPr>
              <w:fldChar w:fldCharType="end"/>
            </w:r>
            <w:r>
              <w:rPr>
                <w:sz w:val="20"/>
                <w:szCs w:val="20"/>
              </w:rPr>
              <w:t xml:space="preserve">, </w:t>
            </w:r>
            <w:r w:rsidR="00615363" w:rsidRPr="00E51CBE">
              <w:rPr>
                <w:sz w:val="20"/>
                <w:szCs w:val="20"/>
              </w:rPr>
              <w:t>Podpis:</w:t>
            </w:r>
          </w:p>
        </w:tc>
      </w:tr>
    </w:tbl>
    <w:p w14:paraId="4A979C07" w14:textId="77777777" w:rsidR="00355989" w:rsidRPr="00E65ECD" w:rsidRDefault="00355989" w:rsidP="00355989">
      <w:pPr>
        <w:spacing w:after="0" w:line="240" w:lineRule="auto"/>
        <w:ind w:left="-1134"/>
        <w:rPr>
          <w:i/>
          <w:iCs/>
          <w:sz w:val="20"/>
          <w:szCs w:val="20"/>
        </w:rPr>
      </w:pPr>
      <w:r w:rsidRPr="00E65ECD">
        <w:rPr>
          <w:i/>
          <w:iCs/>
          <w:sz w:val="20"/>
          <w:szCs w:val="20"/>
        </w:rPr>
        <w:t xml:space="preserve">*Nevhodné </w:t>
      </w:r>
      <w:r w:rsidR="002B285C">
        <w:rPr>
          <w:i/>
          <w:iCs/>
          <w:sz w:val="20"/>
          <w:szCs w:val="20"/>
        </w:rPr>
        <w:t>odstrániť</w:t>
      </w:r>
    </w:p>
    <w:p w14:paraId="354996A7" w14:textId="77777777" w:rsidR="00316C52" w:rsidRDefault="00316C52" w:rsidP="00FA2B6F">
      <w:pPr>
        <w:spacing w:after="0" w:line="240" w:lineRule="auto"/>
        <w:ind w:left="-1134" w:right="-1084"/>
        <w:jc w:val="both"/>
        <w:rPr>
          <w:sz w:val="20"/>
          <w:szCs w:val="20"/>
        </w:rPr>
      </w:pPr>
    </w:p>
    <w:p w14:paraId="632563E6" w14:textId="3DC7E6CE" w:rsidR="00E65ECD" w:rsidRPr="00E51CBE" w:rsidRDefault="00E65ECD" w:rsidP="00FA2B6F">
      <w:pPr>
        <w:spacing w:after="0" w:line="240" w:lineRule="auto"/>
        <w:ind w:left="-1134" w:right="-1084"/>
        <w:jc w:val="both"/>
        <w:rPr>
          <w:sz w:val="20"/>
          <w:szCs w:val="20"/>
        </w:rPr>
      </w:pPr>
      <w:r w:rsidRPr="00E51CBE">
        <w:rPr>
          <w:sz w:val="20"/>
          <w:szCs w:val="20"/>
        </w:rPr>
        <w:t xml:space="preserve">V Trnave </w:t>
      </w:r>
      <w:r w:rsidRPr="00662D27">
        <w:rPr>
          <w:sz w:val="20"/>
          <w:szCs w:val="20"/>
        </w:rPr>
        <w:t>dňa</w:t>
      </w:r>
      <w:r w:rsidR="00662D27" w:rsidRPr="00662D27">
        <w:rPr>
          <w:sz w:val="20"/>
          <w:szCs w:val="20"/>
        </w:rPr>
        <w:t xml:space="preserve"> </w:t>
      </w:r>
      <w:r w:rsidR="00662D27" w:rsidRPr="00662D27">
        <w:rPr>
          <w:sz w:val="20"/>
          <w:szCs w:val="20"/>
        </w:rPr>
        <w:fldChar w:fldCharType="begin"/>
      </w:r>
      <w:r w:rsidR="00662D27" w:rsidRPr="00662D27">
        <w:rPr>
          <w:sz w:val="20"/>
          <w:szCs w:val="20"/>
        </w:rPr>
        <w:instrText xml:space="preserve"> TIME \@ "d. MMMM yyyy" </w:instrText>
      </w:r>
      <w:r w:rsidR="00662D27" w:rsidRPr="00662D27">
        <w:rPr>
          <w:sz w:val="20"/>
          <w:szCs w:val="20"/>
        </w:rPr>
        <w:fldChar w:fldCharType="separate"/>
      </w:r>
      <w:r w:rsidR="0065339B">
        <w:rPr>
          <w:noProof/>
          <w:sz w:val="20"/>
          <w:szCs w:val="20"/>
        </w:rPr>
        <w:t>12. marca 2025</w:t>
      </w:r>
      <w:r w:rsidR="00662D27" w:rsidRPr="00662D27">
        <w:rPr>
          <w:sz w:val="20"/>
          <w:szCs w:val="20"/>
        </w:rPr>
        <w:fldChar w:fldCharType="end"/>
      </w:r>
      <w:r w:rsidR="00CC2C1D" w:rsidRPr="00662D27">
        <w:rPr>
          <w:sz w:val="20"/>
          <w:szCs w:val="20"/>
        </w:rPr>
        <w:t>,</w:t>
      </w:r>
      <w:r w:rsidR="00CC2C1D">
        <w:rPr>
          <w:sz w:val="20"/>
          <w:szCs w:val="20"/>
        </w:rPr>
        <w:t xml:space="preserve"> </w:t>
      </w:r>
      <w:r w:rsidRPr="00E51CBE">
        <w:rPr>
          <w:sz w:val="20"/>
          <w:szCs w:val="20"/>
        </w:rPr>
        <w:t>Podpis*: _______________________</w:t>
      </w:r>
      <w:r w:rsidRPr="00E51CBE">
        <w:rPr>
          <w:sz w:val="20"/>
          <w:szCs w:val="20"/>
        </w:rPr>
        <w:tab/>
        <w:t>Pečiatka:</w:t>
      </w:r>
    </w:p>
    <w:p w14:paraId="2C766997" w14:textId="77777777" w:rsidR="00EF6415" w:rsidRPr="00E51CBE" w:rsidRDefault="00EF6415" w:rsidP="00FA2B6F">
      <w:pPr>
        <w:spacing w:after="0" w:line="240" w:lineRule="auto"/>
        <w:ind w:left="-1134" w:right="-1084"/>
        <w:jc w:val="both"/>
        <w:rPr>
          <w:sz w:val="20"/>
          <w:szCs w:val="20"/>
        </w:rPr>
      </w:pPr>
    </w:p>
    <w:p w14:paraId="66F9218D" w14:textId="29610C20" w:rsidR="004357D1" w:rsidRDefault="00E65ECD" w:rsidP="00F52289">
      <w:pPr>
        <w:spacing w:after="0" w:line="240" w:lineRule="auto"/>
        <w:ind w:left="-1134" w:right="-1084"/>
        <w:jc w:val="both"/>
        <w:rPr>
          <w:sz w:val="20"/>
          <w:szCs w:val="20"/>
        </w:rPr>
      </w:pPr>
      <w:r w:rsidRPr="00E51CBE">
        <w:rPr>
          <w:sz w:val="20"/>
          <w:szCs w:val="20"/>
        </w:rPr>
        <w:t>*Objednávateľ podpisom tejto objednávky vyjadruje súhlas s</w:t>
      </w:r>
      <w:r w:rsidR="00AE431A">
        <w:rPr>
          <w:sz w:val="20"/>
          <w:szCs w:val="20"/>
        </w:rPr>
        <w:t xml:space="preserve"> Cenníkom </w:t>
      </w:r>
      <w:r w:rsidR="00F52289">
        <w:rPr>
          <w:sz w:val="20"/>
          <w:szCs w:val="20"/>
        </w:rPr>
        <w:t>Mestského zimného štadióna</w:t>
      </w:r>
      <w:r w:rsidR="00AE431A">
        <w:rPr>
          <w:sz w:val="20"/>
          <w:szCs w:val="20"/>
        </w:rPr>
        <w:t xml:space="preserve"> zo dňa </w:t>
      </w:r>
      <w:r w:rsidR="00100987">
        <w:rPr>
          <w:sz w:val="20"/>
          <w:szCs w:val="20"/>
        </w:rPr>
        <w:t>13.1.2025</w:t>
      </w:r>
      <w:r w:rsidR="008D50C9">
        <w:rPr>
          <w:sz w:val="20"/>
          <w:szCs w:val="20"/>
        </w:rPr>
        <w:t xml:space="preserve"> </w:t>
      </w:r>
      <w:r w:rsidR="00AE431A">
        <w:rPr>
          <w:sz w:val="20"/>
          <w:szCs w:val="20"/>
        </w:rPr>
        <w:t xml:space="preserve">a so </w:t>
      </w:r>
      <w:r>
        <w:rPr>
          <w:sz w:val="20"/>
          <w:szCs w:val="20"/>
        </w:rPr>
        <w:t xml:space="preserve"> Všeobecnými</w:t>
      </w:r>
      <w:r w:rsidRPr="00E51CBE">
        <w:rPr>
          <w:sz w:val="20"/>
          <w:szCs w:val="20"/>
        </w:rPr>
        <w:t> </w:t>
      </w:r>
      <w:r>
        <w:rPr>
          <w:sz w:val="20"/>
          <w:szCs w:val="20"/>
        </w:rPr>
        <w:t>p</w:t>
      </w:r>
      <w:r w:rsidRPr="00E51CBE">
        <w:rPr>
          <w:sz w:val="20"/>
          <w:szCs w:val="20"/>
        </w:rPr>
        <w:t xml:space="preserve">odmienkami krátkodobého užívania </w:t>
      </w:r>
      <w:r w:rsidR="00F52289">
        <w:rPr>
          <w:sz w:val="20"/>
          <w:szCs w:val="20"/>
        </w:rPr>
        <w:t>Mestského zimného štadióna</w:t>
      </w:r>
      <w:r w:rsidRPr="00E51CBE">
        <w:rPr>
          <w:sz w:val="20"/>
          <w:szCs w:val="20"/>
        </w:rPr>
        <w:t xml:space="preserve"> na športové účely zo dňa </w:t>
      </w:r>
      <w:r w:rsidR="008D50C9">
        <w:rPr>
          <w:sz w:val="20"/>
          <w:szCs w:val="20"/>
        </w:rPr>
        <w:t>13.1.2025</w:t>
      </w:r>
      <w:r w:rsidRPr="00E51CBE">
        <w:rPr>
          <w:sz w:val="20"/>
          <w:szCs w:val="20"/>
        </w:rPr>
        <w:t xml:space="preserve">, ktoré sú </w:t>
      </w:r>
      <w:r>
        <w:rPr>
          <w:sz w:val="20"/>
          <w:szCs w:val="20"/>
        </w:rPr>
        <w:t xml:space="preserve">prílohou </w:t>
      </w:r>
      <w:r w:rsidR="00F52289">
        <w:rPr>
          <w:sz w:val="20"/>
          <w:szCs w:val="20"/>
        </w:rPr>
        <w:t xml:space="preserve"> tohto</w:t>
      </w:r>
      <w:r w:rsidR="0099572E">
        <w:rPr>
          <w:sz w:val="20"/>
          <w:szCs w:val="20"/>
        </w:rPr>
        <w:t xml:space="preserve"> </w:t>
      </w:r>
      <w:r w:rsidR="00F52289">
        <w:rPr>
          <w:sz w:val="20"/>
          <w:szCs w:val="20"/>
        </w:rPr>
        <w:t>dokumentu.</w:t>
      </w:r>
    </w:p>
    <w:p w14:paraId="55BD8312" w14:textId="1114B430" w:rsidR="0099572E" w:rsidRPr="00AE431A" w:rsidRDefault="0099572E" w:rsidP="00F52289">
      <w:pPr>
        <w:spacing w:after="0" w:line="240" w:lineRule="auto"/>
        <w:ind w:left="-1134" w:right="-1084"/>
        <w:jc w:val="both"/>
        <w:rPr>
          <w:sz w:val="20"/>
          <w:szCs w:val="20"/>
        </w:rPr>
        <w:sectPr w:rsidR="0099572E" w:rsidRPr="00AE431A" w:rsidSect="009027B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426" w:left="1417" w:header="142" w:footer="0" w:gutter="0"/>
          <w:cols w:space="708"/>
          <w:docGrid w:linePitch="360"/>
        </w:sectPr>
      </w:pPr>
    </w:p>
    <w:p w14:paraId="625A32BD" w14:textId="758591CA" w:rsidR="00E65ECD" w:rsidRPr="002B285C" w:rsidRDefault="00E65ECD" w:rsidP="00316C52">
      <w:pPr>
        <w:pageBreakBefore/>
        <w:spacing w:after="0" w:line="240" w:lineRule="auto"/>
        <w:ind w:left="-709" w:right="-1083"/>
        <w:jc w:val="center"/>
        <w:rPr>
          <w:b/>
          <w:bCs/>
          <w:sz w:val="20"/>
          <w:szCs w:val="20"/>
          <w:u w:val="single"/>
        </w:rPr>
      </w:pPr>
      <w:r w:rsidRPr="002B285C">
        <w:rPr>
          <w:b/>
          <w:bCs/>
          <w:sz w:val="20"/>
          <w:szCs w:val="20"/>
          <w:u w:val="single"/>
        </w:rPr>
        <w:lastRenderedPageBreak/>
        <w:t xml:space="preserve">VŠEOBECNÉ PODMIENKY KRÁTKODOBÉHO UŽÍVANIA </w:t>
      </w:r>
      <w:r w:rsidR="00F52289">
        <w:rPr>
          <w:b/>
          <w:bCs/>
          <w:sz w:val="20"/>
          <w:szCs w:val="20"/>
          <w:u w:val="single"/>
        </w:rPr>
        <w:t>MESTSKÉHO ZIMNÉHO ŠTADIÓNA</w:t>
      </w:r>
    </w:p>
    <w:p w14:paraId="39595766" w14:textId="77777777" w:rsidR="00E65ECD" w:rsidRDefault="00E65ECD" w:rsidP="00316C52">
      <w:pPr>
        <w:spacing w:after="0" w:line="240" w:lineRule="auto"/>
        <w:ind w:left="-709" w:right="-1084"/>
        <w:jc w:val="center"/>
        <w:rPr>
          <w:b/>
          <w:bCs/>
          <w:sz w:val="21"/>
          <w:szCs w:val="21"/>
        </w:rPr>
      </w:pPr>
    </w:p>
    <w:p w14:paraId="337ABC9F" w14:textId="77777777" w:rsidR="00E65ECD" w:rsidRPr="004357D1" w:rsidRDefault="00E65ECD" w:rsidP="00316C52">
      <w:pPr>
        <w:spacing w:after="0" w:line="240" w:lineRule="auto"/>
        <w:ind w:left="-709" w:right="-1084"/>
        <w:jc w:val="center"/>
        <w:rPr>
          <w:b/>
          <w:bCs/>
          <w:sz w:val="20"/>
          <w:szCs w:val="20"/>
        </w:rPr>
      </w:pPr>
      <w:r w:rsidRPr="004357D1">
        <w:rPr>
          <w:b/>
          <w:bCs/>
          <w:sz w:val="20"/>
          <w:szCs w:val="20"/>
        </w:rPr>
        <w:t>I. Prevádzkovateľ</w:t>
      </w:r>
    </w:p>
    <w:p w14:paraId="06A2EE11" w14:textId="4BBDD70D" w:rsidR="00E65ECD" w:rsidRPr="004357D1" w:rsidRDefault="00E65ECD" w:rsidP="00316C52">
      <w:pPr>
        <w:numPr>
          <w:ilvl w:val="0"/>
          <w:numId w:val="1"/>
        </w:numPr>
        <w:spacing w:after="0" w:line="240" w:lineRule="auto"/>
        <w:ind w:left="-709" w:right="-1084"/>
        <w:jc w:val="both"/>
        <w:rPr>
          <w:sz w:val="20"/>
          <w:szCs w:val="20"/>
        </w:rPr>
      </w:pPr>
      <w:r w:rsidRPr="004357D1">
        <w:rPr>
          <w:sz w:val="20"/>
          <w:szCs w:val="20"/>
        </w:rPr>
        <w:t xml:space="preserve">Prevádzkovateľom </w:t>
      </w:r>
      <w:r w:rsidR="00F52289">
        <w:rPr>
          <w:sz w:val="20"/>
          <w:szCs w:val="20"/>
        </w:rPr>
        <w:t>Mestského zimného štadióna</w:t>
      </w:r>
      <w:r w:rsidR="00FA2B6F" w:rsidRPr="004357D1">
        <w:rPr>
          <w:sz w:val="20"/>
          <w:szCs w:val="20"/>
        </w:rPr>
        <w:t xml:space="preserve"> (ďalej len „</w:t>
      </w:r>
      <w:r w:rsidR="00F52289">
        <w:rPr>
          <w:sz w:val="20"/>
          <w:szCs w:val="20"/>
        </w:rPr>
        <w:t>MZŠ</w:t>
      </w:r>
      <w:r w:rsidR="00FA2B6F" w:rsidRPr="004357D1">
        <w:rPr>
          <w:sz w:val="20"/>
          <w:szCs w:val="20"/>
        </w:rPr>
        <w:t>“)</w:t>
      </w:r>
      <w:r w:rsidRPr="004357D1">
        <w:rPr>
          <w:sz w:val="20"/>
          <w:szCs w:val="20"/>
        </w:rPr>
        <w:t xml:space="preserve">, </w:t>
      </w:r>
      <w:r w:rsidR="00F52289">
        <w:rPr>
          <w:sz w:val="20"/>
          <w:szCs w:val="20"/>
        </w:rPr>
        <w:t>Spartakovská 1B</w:t>
      </w:r>
      <w:r w:rsidRPr="004357D1">
        <w:rPr>
          <w:sz w:val="20"/>
          <w:szCs w:val="20"/>
        </w:rPr>
        <w:t>, Trnava je Správa majetku mesta Trnava, p.o., so sídlom Spartakovská 1/B, Trnava, IČO: 53041984</w:t>
      </w:r>
      <w:r w:rsidR="00FA2B6F" w:rsidRPr="004357D1">
        <w:rPr>
          <w:sz w:val="20"/>
          <w:szCs w:val="20"/>
        </w:rPr>
        <w:t xml:space="preserve"> (ďalej len „prevádzkovateľ“).</w:t>
      </w:r>
    </w:p>
    <w:p w14:paraId="3393AE89" w14:textId="77777777" w:rsidR="00E65ECD" w:rsidRPr="004357D1" w:rsidRDefault="00E65ECD" w:rsidP="00316C52">
      <w:pPr>
        <w:spacing w:after="0" w:line="240" w:lineRule="auto"/>
        <w:ind w:left="-709" w:right="-1084"/>
        <w:jc w:val="both"/>
        <w:rPr>
          <w:sz w:val="20"/>
          <w:szCs w:val="20"/>
        </w:rPr>
      </w:pPr>
    </w:p>
    <w:p w14:paraId="439B85A0" w14:textId="44383813" w:rsidR="00E65ECD" w:rsidRPr="004357D1" w:rsidRDefault="00E65ECD" w:rsidP="00316C52">
      <w:pPr>
        <w:spacing w:after="0" w:line="240" w:lineRule="auto"/>
        <w:ind w:left="-709" w:right="-1084"/>
        <w:jc w:val="center"/>
        <w:rPr>
          <w:b/>
          <w:bCs/>
          <w:sz w:val="20"/>
          <w:szCs w:val="20"/>
        </w:rPr>
      </w:pPr>
      <w:r w:rsidRPr="004357D1">
        <w:rPr>
          <w:b/>
          <w:bCs/>
          <w:sz w:val="20"/>
          <w:szCs w:val="20"/>
        </w:rPr>
        <w:t xml:space="preserve">II. Základné podmienky užívania </w:t>
      </w:r>
      <w:r w:rsidR="00F52289">
        <w:rPr>
          <w:b/>
          <w:bCs/>
          <w:sz w:val="20"/>
          <w:szCs w:val="20"/>
        </w:rPr>
        <w:t>Mestského zimného štadióna</w:t>
      </w:r>
    </w:p>
    <w:p w14:paraId="40622C62" w14:textId="685A8B74" w:rsidR="004E028B" w:rsidRPr="004357D1" w:rsidRDefault="00E65ECD" w:rsidP="00316C52">
      <w:pPr>
        <w:numPr>
          <w:ilvl w:val="0"/>
          <w:numId w:val="2"/>
        </w:numPr>
        <w:spacing w:after="0" w:line="240" w:lineRule="auto"/>
        <w:ind w:left="-709" w:right="-1084"/>
        <w:jc w:val="both"/>
        <w:rPr>
          <w:sz w:val="20"/>
          <w:szCs w:val="20"/>
        </w:rPr>
      </w:pPr>
      <w:r w:rsidRPr="004357D1">
        <w:rPr>
          <w:sz w:val="20"/>
          <w:szCs w:val="20"/>
        </w:rPr>
        <w:t xml:space="preserve">Objednávateľ podpisom </w:t>
      </w:r>
      <w:r w:rsidR="00FA2B6F" w:rsidRPr="004357D1">
        <w:rPr>
          <w:i/>
          <w:iCs/>
          <w:sz w:val="20"/>
          <w:szCs w:val="20"/>
        </w:rPr>
        <w:t>O</w:t>
      </w:r>
      <w:r w:rsidRPr="004357D1">
        <w:rPr>
          <w:i/>
          <w:iCs/>
          <w:sz w:val="20"/>
          <w:szCs w:val="20"/>
        </w:rPr>
        <w:t xml:space="preserve">bjednávky </w:t>
      </w:r>
      <w:r w:rsidR="00FA2B6F" w:rsidRPr="004357D1">
        <w:rPr>
          <w:i/>
          <w:iCs/>
          <w:sz w:val="20"/>
          <w:szCs w:val="20"/>
        </w:rPr>
        <w:t>na</w:t>
      </w:r>
      <w:r w:rsidRPr="004357D1">
        <w:rPr>
          <w:sz w:val="20"/>
          <w:szCs w:val="20"/>
        </w:rPr>
        <w:t xml:space="preserve"> </w:t>
      </w:r>
      <w:r w:rsidRPr="004357D1">
        <w:rPr>
          <w:i/>
          <w:iCs/>
          <w:sz w:val="20"/>
          <w:szCs w:val="20"/>
        </w:rPr>
        <w:t xml:space="preserve">krátkodobé užívanie </w:t>
      </w:r>
      <w:r w:rsidR="00F52289">
        <w:rPr>
          <w:i/>
          <w:iCs/>
          <w:sz w:val="20"/>
          <w:szCs w:val="20"/>
        </w:rPr>
        <w:t>Mestského zimného štadióna</w:t>
      </w:r>
      <w:r w:rsidR="00FA2B6F" w:rsidRPr="004357D1">
        <w:rPr>
          <w:i/>
          <w:iCs/>
          <w:sz w:val="20"/>
          <w:szCs w:val="20"/>
        </w:rPr>
        <w:t xml:space="preserve"> </w:t>
      </w:r>
      <w:r w:rsidR="00FA2B6F" w:rsidRPr="004357D1">
        <w:rPr>
          <w:sz w:val="20"/>
          <w:szCs w:val="20"/>
        </w:rPr>
        <w:t xml:space="preserve">(ďalej len ako „objednávka“) </w:t>
      </w:r>
      <w:r w:rsidRPr="004357D1">
        <w:rPr>
          <w:sz w:val="20"/>
          <w:szCs w:val="20"/>
        </w:rPr>
        <w:t>vyjadruje súhlas s</w:t>
      </w:r>
      <w:r w:rsidR="00FA2B6F" w:rsidRPr="004357D1">
        <w:rPr>
          <w:sz w:val="20"/>
          <w:szCs w:val="20"/>
        </w:rPr>
        <w:t xml:space="preserve">o </w:t>
      </w:r>
      <w:r w:rsidR="006834EF" w:rsidRPr="004357D1">
        <w:rPr>
          <w:i/>
          <w:iCs/>
          <w:sz w:val="20"/>
          <w:szCs w:val="20"/>
        </w:rPr>
        <w:t>V</w:t>
      </w:r>
      <w:r w:rsidR="00FA2B6F" w:rsidRPr="004357D1">
        <w:rPr>
          <w:i/>
          <w:iCs/>
          <w:sz w:val="20"/>
          <w:szCs w:val="20"/>
        </w:rPr>
        <w:t xml:space="preserve">šeobecnými podmienkami krátkodobého </w:t>
      </w:r>
      <w:r w:rsidR="006834EF" w:rsidRPr="004357D1">
        <w:rPr>
          <w:i/>
          <w:iCs/>
          <w:sz w:val="20"/>
          <w:szCs w:val="20"/>
        </w:rPr>
        <w:t xml:space="preserve">užívania </w:t>
      </w:r>
      <w:r w:rsidR="00F52289">
        <w:rPr>
          <w:i/>
          <w:iCs/>
          <w:sz w:val="20"/>
          <w:szCs w:val="20"/>
        </w:rPr>
        <w:t>MZŠ</w:t>
      </w:r>
      <w:r w:rsidR="006834EF" w:rsidRPr="004357D1">
        <w:rPr>
          <w:i/>
          <w:iCs/>
          <w:sz w:val="20"/>
          <w:szCs w:val="20"/>
        </w:rPr>
        <w:t xml:space="preserve"> </w:t>
      </w:r>
      <w:r w:rsidR="006834EF" w:rsidRPr="004357D1">
        <w:rPr>
          <w:sz w:val="20"/>
          <w:szCs w:val="20"/>
        </w:rPr>
        <w:t>(ďalej len „VP“) uvedené v článku II. a nasledujúcich týchto VP</w:t>
      </w:r>
      <w:r w:rsidR="00AF355C">
        <w:rPr>
          <w:sz w:val="20"/>
          <w:szCs w:val="20"/>
        </w:rPr>
        <w:t xml:space="preserve">, so </w:t>
      </w:r>
      <w:r w:rsidR="00AF355C" w:rsidRPr="00AF355C">
        <w:rPr>
          <w:sz w:val="20"/>
          <w:szCs w:val="20"/>
        </w:rPr>
        <w:t>Smernic</w:t>
      </w:r>
      <w:r w:rsidR="00AF355C">
        <w:rPr>
          <w:sz w:val="20"/>
          <w:szCs w:val="20"/>
        </w:rPr>
        <w:t>ou</w:t>
      </w:r>
      <w:r w:rsidR="00AF355C" w:rsidRPr="00AF355C">
        <w:rPr>
          <w:sz w:val="20"/>
          <w:szCs w:val="20"/>
        </w:rPr>
        <w:t xml:space="preserve"> upravujúcej systém prerozdeľovania ľadovej a inline plochy vydanej prevádzkovateľom</w:t>
      </w:r>
      <w:r w:rsidR="00AF355C">
        <w:rPr>
          <w:sz w:val="20"/>
          <w:szCs w:val="20"/>
        </w:rPr>
        <w:t xml:space="preserve"> a Prevádzkovým poriadkom MZŠ.</w:t>
      </w:r>
    </w:p>
    <w:p w14:paraId="114D7C9A" w14:textId="77777777" w:rsidR="006834EF" w:rsidRPr="004357D1" w:rsidRDefault="006834EF" w:rsidP="00316C52">
      <w:pPr>
        <w:numPr>
          <w:ilvl w:val="0"/>
          <w:numId w:val="2"/>
        </w:numPr>
        <w:spacing w:after="0" w:line="240" w:lineRule="auto"/>
        <w:ind w:left="-709" w:right="-1084"/>
        <w:jc w:val="both"/>
        <w:rPr>
          <w:sz w:val="20"/>
          <w:szCs w:val="20"/>
        </w:rPr>
      </w:pPr>
      <w:r w:rsidRPr="004357D1">
        <w:rPr>
          <w:sz w:val="20"/>
          <w:szCs w:val="20"/>
        </w:rPr>
        <w:t>Základnými zásadami, ktorými sa riadi prevádzkovateľ a s ktorými vyjadruje súhlas objednávateľ sú nasledovné:</w:t>
      </w:r>
    </w:p>
    <w:p w14:paraId="64B1E0FB" w14:textId="43D67A18" w:rsidR="006834EF" w:rsidRPr="004357D1" w:rsidRDefault="00F52289" w:rsidP="00316C52">
      <w:pPr>
        <w:numPr>
          <w:ilvl w:val="0"/>
          <w:numId w:val="3"/>
        </w:numPr>
        <w:spacing w:after="0" w:line="240" w:lineRule="auto"/>
        <w:ind w:left="-709" w:right="-1084"/>
        <w:jc w:val="both"/>
        <w:rPr>
          <w:sz w:val="20"/>
          <w:szCs w:val="20"/>
        </w:rPr>
      </w:pPr>
      <w:r>
        <w:rPr>
          <w:sz w:val="20"/>
          <w:szCs w:val="20"/>
        </w:rPr>
        <w:t>MZŠ</w:t>
      </w:r>
      <w:r w:rsidR="006834EF" w:rsidRPr="004357D1">
        <w:rPr>
          <w:sz w:val="20"/>
          <w:szCs w:val="20"/>
        </w:rPr>
        <w:t xml:space="preserve"> slúži k rozvoju športových schopností pre obyvateľov mesta Trnava a členov športových klubov pôsobiacich v</w:t>
      </w:r>
      <w:r>
        <w:rPr>
          <w:sz w:val="20"/>
          <w:szCs w:val="20"/>
        </w:rPr>
        <w:t> MZŠ</w:t>
      </w:r>
      <w:r w:rsidR="009B3E35" w:rsidRPr="004357D1">
        <w:rPr>
          <w:sz w:val="20"/>
          <w:szCs w:val="20"/>
        </w:rPr>
        <w:t>, pričom t</w:t>
      </w:r>
      <w:r w:rsidR="006834EF" w:rsidRPr="004357D1">
        <w:rPr>
          <w:sz w:val="20"/>
          <w:szCs w:val="20"/>
        </w:rPr>
        <w:t xml:space="preserve">ieto športové kluby majú prednostné právo k užívaniu </w:t>
      </w:r>
      <w:r>
        <w:rPr>
          <w:sz w:val="20"/>
          <w:szCs w:val="20"/>
        </w:rPr>
        <w:t>MZŠ</w:t>
      </w:r>
      <w:r w:rsidR="009B3E35" w:rsidRPr="004357D1">
        <w:rPr>
          <w:sz w:val="20"/>
          <w:szCs w:val="20"/>
        </w:rPr>
        <w:t xml:space="preserve">, vychádzajúc </w:t>
      </w:r>
      <w:r w:rsidR="00EA2FBD" w:rsidRPr="004357D1">
        <w:rPr>
          <w:sz w:val="20"/>
          <w:szCs w:val="20"/>
        </w:rPr>
        <w:t>z</w:t>
      </w:r>
      <w:r w:rsidR="009B3E35" w:rsidRPr="004357D1">
        <w:rPr>
          <w:sz w:val="20"/>
          <w:szCs w:val="20"/>
        </w:rPr>
        <w:t> princípov podpory rozvoja športu a mládeže v mesta Trnava a</w:t>
      </w:r>
      <w:r w:rsidR="00EA2FBD" w:rsidRPr="004357D1">
        <w:rPr>
          <w:sz w:val="20"/>
          <w:szCs w:val="20"/>
        </w:rPr>
        <w:t xml:space="preserve"> z účinných Zmlúv o užívaní </w:t>
      </w:r>
      <w:r>
        <w:rPr>
          <w:sz w:val="20"/>
          <w:szCs w:val="20"/>
        </w:rPr>
        <w:t>MZŠ</w:t>
      </w:r>
      <w:r w:rsidR="00EA2FBD" w:rsidRPr="004357D1">
        <w:rPr>
          <w:sz w:val="20"/>
          <w:szCs w:val="20"/>
        </w:rPr>
        <w:t>;</w:t>
      </w:r>
    </w:p>
    <w:p w14:paraId="1710F080" w14:textId="05D7F382" w:rsidR="006834EF" w:rsidRPr="004357D1" w:rsidRDefault="006834EF" w:rsidP="00316C52">
      <w:pPr>
        <w:numPr>
          <w:ilvl w:val="0"/>
          <w:numId w:val="3"/>
        </w:numPr>
        <w:spacing w:after="0" w:line="240" w:lineRule="auto"/>
        <w:ind w:left="-709" w:right="-1084"/>
        <w:jc w:val="both"/>
        <w:rPr>
          <w:sz w:val="20"/>
          <w:szCs w:val="20"/>
        </w:rPr>
      </w:pPr>
      <w:r w:rsidRPr="004357D1">
        <w:rPr>
          <w:sz w:val="20"/>
          <w:szCs w:val="20"/>
        </w:rPr>
        <w:t xml:space="preserve">objednávateľ sa zaväzuje vyplniť objednávku pravdivo, dobromyseľne a bez zamlčania akýchkoľvek skutočností rozhodujúcich pre užívanie </w:t>
      </w:r>
      <w:r w:rsidR="004D074A">
        <w:rPr>
          <w:sz w:val="20"/>
          <w:szCs w:val="20"/>
          <w:lang w:eastAsia="cs-CZ"/>
        </w:rPr>
        <w:t>MZŠ</w:t>
      </w:r>
      <w:r w:rsidRPr="004357D1">
        <w:rPr>
          <w:sz w:val="20"/>
          <w:szCs w:val="20"/>
        </w:rPr>
        <w:t>;</w:t>
      </w:r>
    </w:p>
    <w:p w14:paraId="7FE726E1" w14:textId="043ADC78" w:rsidR="00E65ECD" w:rsidRPr="004357D1" w:rsidRDefault="006834EF" w:rsidP="00316C52">
      <w:pPr>
        <w:numPr>
          <w:ilvl w:val="0"/>
          <w:numId w:val="3"/>
        </w:numPr>
        <w:spacing w:after="0" w:line="240" w:lineRule="auto"/>
        <w:ind w:left="-709" w:right="-1084"/>
        <w:jc w:val="both"/>
        <w:rPr>
          <w:sz w:val="20"/>
          <w:szCs w:val="20"/>
        </w:rPr>
      </w:pPr>
      <w:r w:rsidRPr="004357D1">
        <w:rPr>
          <w:sz w:val="20"/>
          <w:szCs w:val="20"/>
        </w:rPr>
        <w:t xml:space="preserve">prevádzkovateľ spravuje </w:t>
      </w:r>
      <w:r w:rsidR="00E65ECD" w:rsidRPr="004357D1">
        <w:rPr>
          <w:sz w:val="20"/>
          <w:szCs w:val="20"/>
        </w:rPr>
        <w:t>kalendár podujatí</w:t>
      </w:r>
      <w:r w:rsidRPr="004357D1">
        <w:rPr>
          <w:sz w:val="20"/>
          <w:szCs w:val="20"/>
        </w:rPr>
        <w:t xml:space="preserve"> </w:t>
      </w:r>
      <w:r w:rsidR="00F52289">
        <w:rPr>
          <w:sz w:val="20"/>
          <w:szCs w:val="20"/>
        </w:rPr>
        <w:t>MZŠ</w:t>
      </w:r>
      <w:r w:rsidR="00E65ECD" w:rsidRPr="004357D1">
        <w:rPr>
          <w:sz w:val="20"/>
          <w:szCs w:val="20"/>
        </w:rPr>
        <w:t xml:space="preserve">, </w:t>
      </w:r>
      <w:r w:rsidR="003D58D5">
        <w:rPr>
          <w:sz w:val="20"/>
          <w:szCs w:val="20"/>
        </w:rPr>
        <w:t>pričom v prípade dostupnosti</w:t>
      </w:r>
      <w:r w:rsidR="00E65ECD" w:rsidRPr="004357D1">
        <w:rPr>
          <w:sz w:val="20"/>
          <w:szCs w:val="20"/>
        </w:rPr>
        <w:t xml:space="preserve"> potvrdí objednávateľovi požadovaný termín</w:t>
      </w:r>
      <w:r w:rsidR="00EA2FBD" w:rsidRPr="004357D1">
        <w:rPr>
          <w:sz w:val="20"/>
          <w:szCs w:val="20"/>
        </w:rPr>
        <w:t>, so zaslaním cenovej ponuky,</w:t>
      </w:r>
      <w:r w:rsidR="00E65ECD" w:rsidRPr="004357D1">
        <w:rPr>
          <w:sz w:val="20"/>
          <w:szCs w:val="20"/>
        </w:rPr>
        <w:t xml:space="preserve"> v zmysle </w:t>
      </w:r>
      <w:r w:rsidR="003D58D5">
        <w:rPr>
          <w:sz w:val="20"/>
          <w:szCs w:val="20"/>
        </w:rPr>
        <w:t>danej</w:t>
      </w:r>
      <w:r w:rsidR="00E65ECD" w:rsidRPr="004357D1">
        <w:rPr>
          <w:sz w:val="20"/>
          <w:szCs w:val="20"/>
        </w:rPr>
        <w:t xml:space="preserve"> objednávky elektronicky</w:t>
      </w:r>
      <w:r w:rsidR="003D58D5">
        <w:rPr>
          <w:sz w:val="20"/>
          <w:szCs w:val="20"/>
        </w:rPr>
        <w:t xml:space="preserve"> – e-mailom</w:t>
      </w:r>
      <w:r w:rsidR="00E65ECD" w:rsidRPr="004357D1">
        <w:rPr>
          <w:sz w:val="20"/>
          <w:szCs w:val="20"/>
        </w:rPr>
        <w:t xml:space="preserve">, prostredníctvom </w:t>
      </w:r>
      <w:r w:rsidR="003D58D5">
        <w:rPr>
          <w:sz w:val="20"/>
          <w:szCs w:val="20"/>
        </w:rPr>
        <w:t xml:space="preserve">povereného zamestnanca </w:t>
      </w:r>
      <w:r w:rsidR="00E65ECD" w:rsidRPr="004357D1">
        <w:rPr>
          <w:sz w:val="20"/>
          <w:szCs w:val="20"/>
        </w:rPr>
        <w:t xml:space="preserve">(bez správne vyplnenej objednávky nie je možné pristúpiť k užívaniu </w:t>
      </w:r>
      <w:r w:rsidR="00F52289">
        <w:rPr>
          <w:sz w:val="20"/>
          <w:szCs w:val="20"/>
        </w:rPr>
        <w:t>MZŠ</w:t>
      </w:r>
      <w:r w:rsidR="00E65ECD" w:rsidRPr="004357D1">
        <w:rPr>
          <w:sz w:val="20"/>
          <w:szCs w:val="20"/>
        </w:rPr>
        <w:t>)</w:t>
      </w:r>
      <w:r w:rsidR="00567F59" w:rsidRPr="004357D1">
        <w:rPr>
          <w:sz w:val="20"/>
          <w:szCs w:val="20"/>
        </w:rPr>
        <w:t>. V prípade oprávneného záujmu prevádzkovateľa sa uzatvára s objednávateľom Zmluva o nájme časti nebytových priestorov s súlade s touto objednávkou;</w:t>
      </w:r>
    </w:p>
    <w:p w14:paraId="61CB7169" w14:textId="656D89A0" w:rsidR="00E65ECD" w:rsidRPr="004357D1" w:rsidRDefault="00E65ECD" w:rsidP="00316C52">
      <w:pPr>
        <w:numPr>
          <w:ilvl w:val="0"/>
          <w:numId w:val="3"/>
        </w:numPr>
        <w:spacing w:after="0" w:line="240" w:lineRule="auto"/>
        <w:ind w:left="-709" w:right="-1084"/>
        <w:jc w:val="both"/>
        <w:rPr>
          <w:sz w:val="20"/>
          <w:szCs w:val="20"/>
        </w:rPr>
      </w:pPr>
      <w:r w:rsidRPr="004357D1">
        <w:rPr>
          <w:sz w:val="20"/>
          <w:szCs w:val="20"/>
        </w:rPr>
        <w:t xml:space="preserve">vyplnená a podpísaná objednávka musí byť prevádzkovateľovi doručená na e-mailovú adresu </w:t>
      </w:r>
      <w:hyperlink r:id="rId14" w:history="1">
        <w:r w:rsidR="00787B1F" w:rsidRPr="00FF072C">
          <w:rPr>
            <w:rStyle w:val="Hypertextovprepojenie"/>
            <w:sz w:val="20"/>
            <w:szCs w:val="20"/>
          </w:rPr>
          <w:t>marek.nesticky@smmt.trnava.sk</w:t>
        </w:r>
      </w:hyperlink>
      <w:r w:rsidRPr="004357D1">
        <w:rPr>
          <w:sz w:val="20"/>
          <w:szCs w:val="20"/>
        </w:rPr>
        <w:t xml:space="preserve"> najneskôr </w:t>
      </w:r>
      <w:r w:rsidR="00EA2FBD" w:rsidRPr="004357D1">
        <w:rPr>
          <w:sz w:val="20"/>
          <w:szCs w:val="20"/>
        </w:rPr>
        <w:t>30</w:t>
      </w:r>
      <w:r w:rsidRPr="004357D1">
        <w:rPr>
          <w:sz w:val="20"/>
          <w:szCs w:val="20"/>
        </w:rPr>
        <w:t xml:space="preserve"> dní pre plánovaným konaním podujatia;</w:t>
      </w:r>
    </w:p>
    <w:p w14:paraId="54CAA3BB" w14:textId="77777777" w:rsidR="00E65ECD" w:rsidRPr="004357D1" w:rsidRDefault="00E65ECD" w:rsidP="00316C52">
      <w:pPr>
        <w:numPr>
          <w:ilvl w:val="0"/>
          <w:numId w:val="3"/>
        </w:numPr>
        <w:spacing w:after="0" w:line="240" w:lineRule="auto"/>
        <w:ind w:left="-709" w:right="-1084"/>
        <w:jc w:val="both"/>
        <w:rPr>
          <w:sz w:val="20"/>
          <w:szCs w:val="20"/>
        </w:rPr>
      </w:pPr>
      <w:r w:rsidRPr="004357D1">
        <w:rPr>
          <w:sz w:val="20"/>
          <w:szCs w:val="20"/>
        </w:rPr>
        <w:t>prevádzkovateľ ako platca DPH je oprávnený účtovať objednávateľovi DPH v zmysle platných právnych predpisov;</w:t>
      </w:r>
    </w:p>
    <w:p w14:paraId="5806B3A4" w14:textId="2BE2421B" w:rsidR="00E65ECD" w:rsidRPr="00787B1F" w:rsidRDefault="00E65ECD" w:rsidP="00787B1F">
      <w:pPr>
        <w:numPr>
          <w:ilvl w:val="0"/>
          <w:numId w:val="3"/>
        </w:numPr>
        <w:spacing w:after="0" w:line="240" w:lineRule="auto"/>
        <w:ind w:left="-709" w:right="-1084"/>
        <w:jc w:val="both"/>
        <w:rPr>
          <w:sz w:val="20"/>
          <w:szCs w:val="20"/>
        </w:rPr>
      </w:pPr>
      <w:r w:rsidRPr="004357D1">
        <w:rPr>
          <w:sz w:val="20"/>
          <w:szCs w:val="20"/>
        </w:rPr>
        <w:t xml:space="preserve">objednávateľ je povinný dodržiavať prevádzkové dni a hodiny </w:t>
      </w:r>
      <w:r w:rsidR="009C1BBB">
        <w:rPr>
          <w:sz w:val="20"/>
          <w:szCs w:val="20"/>
        </w:rPr>
        <w:t>MZŠ</w:t>
      </w:r>
      <w:r w:rsidRPr="004357D1">
        <w:rPr>
          <w:sz w:val="20"/>
          <w:szCs w:val="20"/>
        </w:rPr>
        <w:t xml:space="preserve">, mimo týchto dní a hodín nie je oprávnený užívať </w:t>
      </w:r>
      <w:r w:rsidR="009C1BBB">
        <w:rPr>
          <w:sz w:val="20"/>
          <w:szCs w:val="20"/>
        </w:rPr>
        <w:t>MZŠ</w:t>
      </w:r>
      <w:r w:rsidRPr="004357D1">
        <w:rPr>
          <w:sz w:val="20"/>
          <w:szCs w:val="20"/>
        </w:rPr>
        <w:t xml:space="preserve"> bez súhlasu prevádzkovateľa</w:t>
      </w:r>
      <w:r w:rsidR="00AD478A" w:rsidRPr="004357D1">
        <w:rPr>
          <w:sz w:val="20"/>
          <w:szCs w:val="20"/>
        </w:rPr>
        <w:t>;</w:t>
      </w:r>
    </w:p>
    <w:p w14:paraId="14266CA1" w14:textId="4C5C6C85" w:rsidR="004E028B" w:rsidRPr="004357D1" w:rsidRDefault="004E028B" w:rsidP="00316C52">
      <w:pPr>
        <w:numPr>
          <w:ilvl w:val="0"/>
          <w:numId w:val="3"/>
        </w:numPr>
        <w:spacing w:after="0" w:line="240" w:lineRule="auto"/>
        <w:ind w:left="-709" w:right="-1084"/>
        <w:jc w:val="both"/>
        <w:rPr>
          <w:sz w:val="20"/>
          <w:szCs w:val="20"/>
        </w:rPr>
      </w:pPr>
      <w:r w:rsidRPr="004357D1">
        <w:rPr>
          <w:sz w:val="20"/>
          <w:szCs w:val="20"/>
        </w:rPr>
        <w:t xml:space="preserve">objednávateľ vyhlasuje a súhlasí s tým, že je povinný </w:t>
      </w:r>
      <w:r w:rsidRPr="0099572E">
        <w:rPr>
          <w:b/>
          <w:bCs/>
          <w:sz w:val="20"/>
          <w:szCs w:val="20"/>
        </w:rPr>
        <w:t>zrušiť objednávku</w:t>
      </w:r>
      <w:r w:rsidRPr="004357D1">
        <w:rPr>
          <w:sz w:val="20"/>
          <w:szCs w:val="20"/>
        </w:rPr>
        <w:t xml:space="preserve">, v prípade objektívnych skutočností na jeho strane, </w:t>
      </w:r>
      <w:r w:rsidRPr="0099572E">
        <w:rPr>
          <w:b/>
          <w:bCs/>
          <w:sz w:val="20"/>
          <w:szCs w:val="20"/>
        </w:rPr>
        <w:t xml:space="preserve">najneskôr do </w:t>
      </w:r>
      <w:r w:rsidR="00AF355C" w:rsidRPr="0099572E">
        <w:rPr>
          <w:b/>
          <w:bCs/>
          <w:sz w:val="20"/>
          <w:szCs w:val="20"/>
        </w:rPr>
        <w:t>3</w:t>
      </w:r>
      <w:r w:rsidRPr="0099572E">
        <w:rPr>
          <w:b/>
          <w:bCs/>
          <w:sz w:val="20"/>
          <w:szCs w:val="20"/>
        </w:rPr>
        <w:t xml:space="preserve"> </w:t>
      </w:r>
      <w:r w:rsidR="00AF355C" w:rsidRPr="0099572E">
        <w:rPr>
          <w:b/>
          <w:bCs/>
          <w:sz w:val="20"/>
          <w:szCs w:val="20"/>
        </w:rPr>
        <w:t>kalendárnych</w:t>
      </w:r>
      <w:r w:rsidRPr="0099572E">
        <w:rPr>
          <w:b/>
          <w:bCs/>
          <w:sz w:val="20"/>
          <w:szCs w:val="20"/>
        </w:rPr>
        <w:t xml:space="preserve"> dní pred</w:t>
      </w:r>
      <w:r w:rsidRPr="004357D1">
        <w:rPr>
          <w:sz w:val="20"/>
          <w:szCs w:val="20"/>
        </w:rPr>
        <w:t xml:space="preserve"> prvým dňom objednaného termínu/termínov užívania </w:t>
      </w:r>
      <w:r w:rsidR="009C1BBB">
        <w:rPr>
          <w:sz w:val="20"/>
          <w:szCs w:val="20"/>
        </w:rPr>
        <w:t>MZŠ</w:t>
      </w:r>
      <w:r w:rsidRPr="004357D1">
        <w:rPr>
          <w:sz w:val="20"/>
          <w:szCs w:val="20"/>
        </w:rPr>
        <w:t>, v opačnom prípade je prevádzkovateľ oprávnený objednávateľovi fakturovať cenu v zmysle cenovej ponuky k schválenej objednávke</w:t>
      </w:r>
      <w:r w:rsidR="007921AC" w:rsidRPr="004357D1">
        <w:rPr>
          <w:sz w:val="20"/>
          <w:szCs w:val="20"/>
        </w:rPr>
        <w:t xml:space="preserve"> oznámenej objednávateľovi formou uvedenou v písm. c) tohto bodu článku VP;</w:t>
      </w:r>
    </w:p>
    <w:p w14:paraId="21220BFF" w14:textId="7A72DF3F" w:rsidR="00E65ECD" w:rsidRPr="004357D1" w:rsidRDefault="00E65ECD" w:rsidP="00316C52">
      <w:pPr>
        <w:numPr>
          <w:ilvl w:val="0"/>
          <w:numId w:val="3"/>
        </w:numPr>
        <w:spacing w:after="0" w:line="240" w:lineRule="auto"/>
        <w:ind w:left="-709" w:right="-1084"/>
        <w:jc w:val="both"/>
        <w:rPr>
          <w:sz w:val="20"/>
          <w:szCs w:val="20"/>
        </w:rPr>
      </w:pPr>
      <w:r w:rsidRPr="004357D1">
        <w:rPr>
          <w:sz w:val="20"/>
          <w:szCs w:val="20"/>
        </w:rPr>
        <w:t xml:space="preserve">cena za užívanie </w:t>
      </w:r>
      <w:r w:rsidR="009C1BBB">
        <w:rPr>
          <w:sz w:val="20"/>
          <w:szCs w:val="20"/>
        </w:rPr>
        <w:t>MZŠ</w:t>
      </w:r>
      <w:r w:rsidRPr="004357D1">
        <w:rPr>
          <w:sz w:val="20"/>
          <w:szCs w:val="20"/>
        </w:rPr>
        <w:t xml:space="preserve"> je určená Cenn</w:t>
      </w:r>
      <w:r w:rsidR="008D50C9">
        <w:rPr>
          <w:sz w:val="20"/>
          <w:szCs w:val="20"/>
        </w:rPr>
        <w:t>í</w:t>
      </w:r>
      <w:r w:rsidR="00100987">
        <w:rPr>
          <w:sz w:val="20"/>
          <w:szCs w:val="20"/>
        </w:rPr>
        <w:t>kom</w:t>
      </w:r>
      <w:r w:rsidRPr="004357D1">
        <w:rPr>
          <w:sz w:val="20"/>
          <w:szCs w:val="20"/>
        </w:rPr>
        <w:t xml:space="preserve"> </w:t>
      </w:r>
      <w:r w:rsidR="009C1BBB">
        <w:rPr>
          <w:sz w:val="20"/>
          <w:szCs w:val="20"/>
        </w:rPr>
        <w:t>MZŠ</w:t>
      </w:r>
      <w:r w:rsidR="008D50C9">
        <w:rPr>
          <w:sz w:val="20"/>
          <w:szCs w:val="20"/>
        </w:rPr>
        <w:t xml:space="preserve"> zo dňa 13.1.2025</w:t>
      </w:r>
      <w:r w:rsidRPr="004357D1">
        <w:rPr>
          <w:sz w:val="20"/>
          <w:szCs w:val="20"/>
        </w:rPr>
        <w:t>, schváleným primátorom mesta Trnava</w:t>
      </w:r>
      <w:r w:rsidR="00AD478A" w:rsidRPr="004357D1">
        <w:rPr>
          <w:sz w:val="20"/>
          <w:szCs w:val="20"/>
        </w:rPr>
        <w:t xml:space="preserve">. Zmenu tejto ceny je možné výhradne po splnení bodu 2 písm. b) až d) tohto </w:t>
      </w:r>
      <w:r w:rsidR="00B11CCF" w:rsidRPr="004357D1">
        <w:rPr>
          <w:sz w:val="20"/>
          <w:szCs w:val="20"/>
        </w:rPr>
        <w:t>článku VP prostredníctvom samostatnej písomnej žiadosti adresovanej prevádzkovateľovi;</w:t>
      </w:r>
    </w:p>
    <w:p w14:paraId="3232EF42" w14:textId="77777777" w:rsidR="00E65ECD" w:rsidRPr="004357D1" w:rsidRDefault="00E65ECD" w:rsidP="00316C52">
      <w:pPr>
        <w:numPr>
          <w:ilvl w:val="0"/>
          <w:numId w:val="3"/>
        </w:numPr>
        <w:spacing w:after="0" w:line="240" w:lineRule="auto"/>
        <w:ind w:left="-709" w:right="-1084"/>
        <w:jc w:val="both"/>
        <w:rPr>
          <w:sz w:val="20"/>
          <w:szCs w:val="20"/>
        </w:rPr>
      </w:pPr>
      <w:r w:rsidRPr="004357D1">
        <w:rPr>
          <w:sz w:val="20"/>
          <w:szCs w:val="20"/>
        </w:rPr>
        <w:t xml:space="preserve">cena za </w:t>
      </w:r>
      <w:r w:rsidR="0038031A" w:rsidRPr="004357D1">
        <w:rPr>
          <w:sz w:val="20"/>
          <w:szCs w:val="20"/>
        </w:rPr>
        <w:t xml:space="preserve">nadmernú </w:t>
      </w:r>
      <w:r w:rsidRPr="004357D1">
        <w:rPr>
          <w:sz w:val="20"/>
          <w:szCs w:val="20"/>
        </w:rPr>
        <w:t>spotreb</w:t>
      </w:r>
      <w:r w:rsidR="0038031A" w:rsidRPr="004357D1">
        <w:rPr>
          <w:sz w:val="20"/>
          <w:szCs w:val="20"/>
        </w:rPr>
        <w:t>u</w:t>
      </w:r>
      <w:r w:rsidRPr="004357D1">
        <w:rPr>
          <w:sz w:val="20"/>
          <w:szCs w:val="20"/>
        </w:rPr>
        <w:t xml:space="preserve"> elektrickej energie, tepla, vody</w:t>
      </w:r>
      <w:r w:rsidR="0038031A" w:rsidRPr="004357D1">
        <w:rPr>
          <w:sz w:val="20"/>
          <w:szCs w:val="20"/>
        </w:rPr>
        <w:t xml:space="preserve"> a pod. </w:t>
      </w:r>
      <w:r w:rsidRPr="004357D1">
        <w:rPr>
          <w:sz w:val="20"/>
          <w:szCs w:val="20"/>
        </w:rPr>
        <w:t xml:space="preserve">bude </w:t>
      </w:r>
      <w:r w:rsidR="0038031A" w:rsidRPr="004357D1">
        <w:rPr>
          <w:sz w:val="20"/>
          <w:szCs w:val="20"/>
        </w:rPr>
        <w:t xml:space="preserve">v nevyhnutných prípadoch </w:t>
      </w:r>
      <w:r w:rsidRPr="004357D1">
        <w:rPr>
          <w:sz w:val="20"/>
          <w:szCs w:val="20"/>
        </w:rPr>
        <w:t>určená samostatne,</w:t>
      </w:r>
      <w:r w:rsidR="0038031A" w:rsidRPr="004357D1">
        <w:rPr>
          <w:sz w:val="20"/>
          <w:szCs w:val="20"/>
        </w:rPr>
        <w:t xml:space="preserve"> zmluvou,</w:t>
      </w:r>
      <w:r w:rsidRPr="004357D1">
        <w:rPr>
          <w:sz w:val="20"/>
          <w:szCs w:val="20"/>
        </w:rPr>
        <w:t xml:space="preserve"> s ohľadom na charakter plánovaného podujatia;</w:t>
      </w:r>
    </w:p>
    <w:p w14:paraId="6711849A" w14:textId="77777777" w:rsidR="00B11CCF" w:rsidRPr="004357D1" w:rsidRDefault="00E65ECD" w:rsidP="00316C52">
      <w:pPr>
        <w:numPr>
          <w:ilvl w:val="0"/>
          <w:numId w:val="3"/>
        </w:numPr>
        <w:spacing w:after="0" w:line="240" w:lineRule="auto"/>
        <w:ind w:left="-709" w:right="-1084"/>
        <w:jc w:val="both"/>
        <w:rPr>
          <w:sz w:val="20"/>
          <w:szCs w:val="20"/>
        </w:rPr>
      </w:pPr>
      <w:r w:rsidRPr="004357D1">
        <w:rPr>
          <w:sz w:val="20"/>
          <w:szCs w:val="20"/>
        </w:rPr>
        <w:t>všetky platby uhradí objednávateľ prevodom alebo vkladom na účet prevádzkovateľa, na základe vystavenej faktúry</w:t>
      </w:r>
      <w:r w:rsidR="00B11CCF" w:rsidRPr="004357D1">
        <w:rPr>
          <w:sz w:val="20"/>
          <w:szCs w:val="20"/>
        </w:rPr>
        <w:t>;</w:t>
      </w:r>
    </w:p>
    <w:p w14:paraId="2618E8AE" w14:textId="77777777" w:rsidR="00567F59" w:rsidRPr="004357D1" w:rsidRDefault="00B11CCF" w:rsidP="00316C52">
      <w:pPr>
        <w:numPr>
          <w:ilvl w:val="0"/>
          <w:numId w:val="3"/>
        </w:numPr>
        <w:spacing w:after="0" w:line="240" w:lineRule="auto"/>
        <w:ind w:left="-709" w:right="-1084"/>
        <w:jc w:val="both"/>
        <w:rPr>
          <w:sz w:val="20"/>
          <w:szCs w:val="20"/>
        </w:rPr>
      </w:pPr>
      <w:r w:rsidRPr="004357D1">
        <w:rPr>
          <w:sz w:val="20"/>
          <w:szCs w:val="20"/>
        </w:rPr>
        <w:t>objednávateľ</w:t>
      </w:r>
      <w:r w:rsidRPr="004357D1">
        <w:rPr>
          <w:sz w:val="20"/>
          <w:szCs w:val="20"/>
          <w:lang w:eastAsia="cs-CZ"/>
        </w:rPr>
        <w:t xml:space="preserve"> vyhlasuje, že sa </w:t>
      </w:r>
      <w:r w:rsidR="00567F59" w:rsidRPr="004357D1">
        <w:rPr>
          <w:sz w:val="20"/>
          <w:szCs w:val="20"/>
          <w:lang w:eastAsia="cs-CZ"/>
        </w:rPr>
        <w:t>potvrdením objednávky</w:t>
      </w:r>
      <w:r w:rsidRPr="004357D1">
        <w:rPr>
          <w:sz w:val="20"/>
          <w:szCs w:val="20"/>
          <w:lang w:eastAsia="cs-CZ"/>
        </w:rPr>
        <w:t xml:space="preserve"> nezbavuje povinnosti splniť svoje zákonné povinnosti, najmä no nie výhradne oznamovaciu povinnosť voči Mestu Trnava, pričom podpisom </w:t>
      </w:r>
      <w:r w:rsidR="00567F59" w:rsidRPr="004357D1">
        <w:rPr>
          <w:sz w:val="20"/>
          <w:szCs w:val="20"/>
          <w:lang w:eastAsia="cs-CZ"/>
        </w:rPr>
        <w:t xml:space="preserve">objednávky </w:t>
      </w:r>
      <w:r w:rsidRPr="004357D1">
        <w:rPr>
          <w:sz w:val="20"/>
          <w:szCs w:val="20"/>
          <w:lang w:eastAsia="cs-CZ"/>
        </w:rPr>
        <w:t>vyhlasuje, že v prípade porušenia alebo nesplnenia akejkoľvek zákonnej povinnosti preberá za svoje konanie plnú zodpovednosť a bude znášať všetky prípadne finančné a nefinančné sankcie a</w:t>
      </w:r>
      <w:r w:rsidR="00567F59" w:rsidRPr="004357D1">
        <w:rPr>
          <w:sz w:val="20"/>
          <w:szCs w:val="20"/>
          <w:lang w:eastAsia="cs-CZ"/>
        </w:rPr>
        <w:t> </w:t>
      </w:r>
      <w:r w:rsidRPr="004357D1">
        <w:rPr>
          <w:sz w:val="20"/>
          <w:szCs w:val="20"/>
          <w:lang w:eastAsia="cs-CZ"/>
        </w:rPr>
        <w:t>postihy</w:t>
      </w:r>
      <w:r w:rsidR="00567F59" w:rsidRPr="004357D1">
        <w:rPr>
          <w:sz w:val="20"/>
          <w:szCs w:val="20"/>
          <w:lang w:eastAsia="cs-CZ"/>
        </w:rPr>
        <w:t>;</w:t>
      </w:r>
    </w:p>
    <w:p w14:paraId="70287233" w14:textId="77777777" w:rsidR="00AF355C" w:rsidRDefault="00567F59" w:rsidP="00AF355C">
      <w:pPr>
        <w:numPr>
          <w:ilvl w:val="0"/>
          <w:numId w:val="3"/>
        </w:numPr>
        <w:spacing w:after="0" w:line="240" w:lineRule="auto"/>
        <w:ind w:left="-709" w:right="-1084"/>
        <w:jc w:val="both"/>
        <w:rPr>
          <w:sz w:val="20"/>
          <w:szCs w:val="20"/>
        </w:rPr>
      </w:pPr>
      <w:r w:rsidRPr="004357D1">
        <w:rPr>
          <w:sz w:val="20"/>
          <w:szCs w:val="20"/>
        </w:rPr>
        <w:t xml:space="preserve">prevádzkovateľ ako spracovateľ osobných údajov objednávateľa ako dotknutej osoby spracováva osobné údaje objednávateľa v súlade so zákonom č. 18/2018 Z. z. o ochrane osobných údajov a o zmene a doplnení niektorých zákonov za účelom užívania </w:t>
      </w:r>
      <w:r w:rsidR="009C1BBB">
        <w:rPr>
          <w:sz w:val="20"/>
          <w:szCs w:val="20"/>
        </w:rPr>
        <w:t>MZŠ</w:t>
      </w:r>
      <w:r w:rsidRPr="004357D1">
        <w:rPr>
          <w:sz w:val="20"/>
          <w:szCs w:val="20"/>
        </w:rPr>
        <w:t xml:space="preserve"> v súlade s objednávkou, spracovania účtovných dokladov a taktiež prípadného vybavovania súdnych sporov. Osobné údaje objednávateľa sú spracované v rozsahu meno, priezvisko, trvalý pobyt, číslo OP, tel. kontakt, e-mail na dobu potrebnú na spracovanie objednávky a archivovanie objednávky v zmysle platných právnych predpisov Slovenskej republiky.</w:t>
      </w:r>
    </w:p>
    <w:p w14:paraId="2D4FBD4A" w14:textId="16AA1AF8" w:rsidR="00AF355C" w:rsidRPr="00AF355C" w:rsidRDefault="00AF355C" w:rsidP="00AF355C">
      <w:pPr>
        <w:numPr>
          <w:ilvl w:val="0"/>
          <w:numId w:val="3"/>
        </w:numPr>
        <w:spacing w:after="0" w:line="240" w:lineRule="auto"/>
        <w:ind w:left="-709" w:right="-1084"/>
        <w:jc w:val="both"/>
        <w:rPr>
          <w:sz w:val="20"/>
          <w:szCs w:val="20"/>
        </w:rPr>
      </w:pPr>
      <w:r w:rsidRPr="00AF355C">
        <w:rPr>
          <w:sz w:val="20"/>
          <w:szCs w:val="20"/>
        </w:rPr>
        <w:t xml:space="preserve">Prevádzkovateľ je po schválení objednávky oprávnený uzatvoriť s objednávateľom Zmluvu o užívaní </w:t>
      </w:r>
      <w:r>
        <w:rPr>
          <w:sz w:val="20"/>
          <w:szCs w:val="20"/>
        </w:rPr>
        <w:t>MZŠ</w:t>
      </w:r>
      <w:r w:rsidRPr="00AF355C">
        <w:rPr>
          <w:sz w:val="20"/>
          <w:szCs w:val="20"/>
        </w:rPr>
        <w:t xml:space="preserve">, ktorej obsahom bude úprava práv a povinností zmluvných strán pri užívaní </w:t>
      </w:r>
      <w:r>
        <w:rPr>
          <w:sz w:val="20"/>
          <w:szCs w:val="20"/>
        </w:rPr>
        <w:t>MZŠ</w:t>
      </w:r>
      <w:r w:rsidRPr="00AF355C">
        <w:rPr>
          <w:sz w:val="20"/>
          <w:szCs w:val="20"/>
        </w:rPr>
        <w:t>.</w:t>
      </w:r>
    </w:p>
    <w:p w14:paraId="215446A2" w14:textId="77777777" w:rsidR="004357D1" w:rsidRPr="004357D1" w:rsidRDefault="004357D1" w:rsidP="00316C52">
      <w:pPr>
        <w:spacing w:after="0" w:line="240" w:lineRule="auto"/>
        <w:ind w:left="-709" w:right="-1084"/>
        <w:jc w:val="center"/>
        <w:rPr>
          <w:b/>
          <w:bCs/>
          <w:sz w:val="20"/>
          <w:szCs w:val="20"/>
        </w:rPr>
      </w:pPr>
    </w:p>
    <w:p w14:paraId="39267F2E" w14:textId="77777777" w:rsidR="00E65ECD" w:rsidRPr="004357D1" w:rsidRDefault="00E65ECD" w:rsidP="00316C52">
      <w:pPr>
        <w:spacing w:after="0" w:line="240" w:lineRule="auto"/>
        <w:ind w:left="-709" w:right="-1084"/>
        <w:jc w:val="center"/>
        <w:rPr>
          <w:b/>
          <w:bCs/>
          <w:sz w:val="20"/>
          <w:szCs w:val="20"/>
        </w:rPr>
      </w:pPr>
      <w:r w:rsidRPr="004357D1">
        <w:rPr>
          <w:b/>
          <w:bCs/>
          <w:sz w:val="20"/>
          <w:szCs w:val="20"/>
        </w:rPr>
        <w:t>III. Práva a povinnosti prevádzkovateľa a objednávateľa</w:t>
      </w:r>
    </w:p>
    <w:p w14:paraId="14E9E8BF" w14:textId="77C3C87C" w:rsidR="00E65ECD" w:rsidRPr="004357D1" w:rsidRDefault="009C1BBB" w:rsidP="00316C52">
      <w:pPr>
        <w:pStyle w:val="Odsekzoznamu"/>
        <w:numPr>
          <w:ilvl w:val="0"/>
          <w:numId w:val="4"/>
        </w:numPr>
        <w:spacing w:after="0" w:line="240" w:lineRule="auto"/>
        <w:ind w:left="-709" w:right="-1084"/>
        <w:jc w:val="both"/>
        <w:rPr>
          <w:rFonts w:ascii="Times New Roman" w:hAnsi="Times New Roman"/>
          <w:sz w:val="20"/>
          <w:szCs w:val="20"/>
          <w:lang w:eastAsia="cs-CZ"/>
        </w:rPr>
      </w:pPr>
      <w:r>
        <w:rPr>
          <w:rFonts w:ascii="Times New Roman" w:hAnsi="Times New Roman"/>
          <w:sz w:val="20"/>
          <w:szCs w:val="20"/>
          <w:lang w:eastAsia="cs-CZ"/>
        </w:rPr>
        <w:t>Prevádzkovateľ</w:t>
      </w:r>
      <w:r w:rsidR="00E65ECD" w:rsidRPr="004357D1">
        <w:rPr>
          <w:rFonts w:ascii="Times New Roman" w:hAnsi="Times New Roman"/>
          <w:sz w:val="20"/>
          <w:szCs w:val="20"/>
          <w:lang w:eastAsia="cs-CZ"/>
        </w:rPr>
        <w:t xml:space="preserve"> sa zaväzuje:</w:t>
      </w:r>
    </w:p>
    <w:p w14:paraId="6C92A37A" w14:textId="23348C5A" w:rsidR="00E65ECD" w:rsidRPr="004357D1" w:rsidRDefault="00E65ECD" w:rsidP="00316C52">
      <w:pPr>
        <w:pStyle w:val="Odsekzoznamu"/>
        <w:numPr>
          <w:ilvl w:val="0"/>
          <w:numId w:val="5"/>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odovzdať </w:t>
      </w:r>
      <w:r w:rsidR="00355989" w:rsidRPr="004357D1">
        <w:rPr>
          <w:rFonts w:ascii="Times New Roman" w:hAnsi="Times New Roman"/>
          <w:sz w:val="20"/>
          <w:szCs w:val="20"/>
          <w:lang w:eastAsia="cs-CZ"/>
        </w:rPr>
        <w:t xml:space="preserve">časť priestorov </w:t>
      </w:r>
      <w:r w:rsidR="009C1BBB">
        <w:rPr>
          <w:rFonts w:ascii="Times New Roman" w:hAnsi="Times New Roman"/>
          <w:sz w:val="20"/>
          <w:szCs w:val="20"/>
          <w:lang w:eastAsia="cs-CZ"/>
        </w:rPr>
        <w:t>MZŠ</w:t>
      </w:r>
      <w:r w:rsidRPr="004357D1">
        <w:rPr>
          <w:rFonts w:ascii="Times New Roman" w:hAnsi="Times New Roman"/>
          <w:sz w:val="20"/>
          <w:szCs w:val="20"/>
          <w:lang w:eastAsia="cs-CZ"/>
        </w:rPr>
        <w:t xml:space="preserve"> </w:t>
      </w:r>
      <w:r w:rsidR="00355989" w:rsidRPr="004357D1">
        <w:rPr>
          <w:rFonts w:ascii="Times New Roman" w:hAnsi="Times New Roman"/>
          <w:sz w:val="20"/>
          <w:szCs w:val="20"/>
          <w:lang w:eastAsia="cs-CZ"/>
        </w:rPr>
        <w:t>objednávateľovi, po splnení podmienok uvedených v článku I. VP,</w:t>
      </w:r>
      <w:r w:rsidRPr="004357D1">
        <w:rPr>
          <w:rFonts w:ascii="Times New Roman" w:hAnsi="Times New Roman"/>
          <w:sz w:val="20"/>
          <w:szCs w:val="20"/>
          <w:lang w:eastAsia="cs-CZ"/>
        </w:rPr>
        <w:t xml:space="preserve"> v stave spôsobilom na dohodnuté alebo obvyklé užívanie a zaväzuje sa ho v tomto stave na svoje náklady udržiavať a zabezpečovať riadne plnenie služieb, ktorých poskytovanie je s užívaním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spojené</w:t>
      </w:r>
      <w:r w:rsidR="00926D6B" w:rsidRPr="004357D1">
        <w:rPr>
          <w:rFonts w:ascii="Times New Roman" w:hAnsi="Times New Roman"/>
          <w:sz w:val="20"/>
          <w:szCs w:val="20"/>
          <w:lang w:eastAsia="cs-CZ"/>
        </w:rPr>
        <w:t xml:space="preserve"> a </w:t>
      </w:r>
      <w:r w:rsidR="00926D6B" w:rsidRPr="004357D1">
        <w:rPr>
          <w:rFonts w:ascii="Times New Roman" w:hAnsi="Times New Roman"/>
          <w:color w:val="000000"/>
          <w:sz w:val="20"/>
          <w:szCs w:val="20"/>
          <w:lang w:eastAsia="cs-CZ"/>
        </w:rPr>
        <w:t xml:space="preserve">zdržať sa akéhokoľvek konania, ktorým by rušil objednávateľa pri užívaní </w:t>
      </w:r>
      <w:r w:rsidR="004D074A">
        <w:rPr>
          <w:rFonts w:ascii="Times New Roman" w:hAnsi="Times New Roman"/>
          <w:color w:val="000000"/>
          <w:sz w:val="20"/>
          <w:szCs w:val="20"/>
          <w:lang w:eastAsia="cs-CZ"/>
        </w:rPr>
        <w:t>MZŠ</w:t>
      </w:r>
      <w:r w:rsidR="00926D6B" w:rsidRPr="004357D1">
        <w:rPr>
          <w:rFonts w:ascii="Times New Roman" w:hAnsi="Times New Roman"/>
          <w:color w:val="000000"/>
          <w:sz w:val="20"/>
          <w:szCs w:val="20"/>
          <w:lang w:eastAsia="cs-CZ"/>
        </w:rPr>
        <w:t xml:space="preserve"> v súlade s touto objednávkou; </w:t>
      </w:r>
    </w:p>
    <w:p w14:paraId="50967315" w14:textId="712C57AA" w:rsidR="007921AC" w:rsidRPr="004357D1" w:rsidRDefault="00E65ECD" w:rsidP="00316C52">
      <w:pPr>
        <w:pStyle w:val="Odsekzoznamu"/>
        <w:numPr>
          <w:ilvl w:val="0"/>
          <w:numId w:val="5"/>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umožniť vstup do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osobám písomne povereným </w:t>
      </w:r>
      <w:r w:rsidR="00355989" w:rsidRPr="004357D1">
        <w:rPr>
          <w:rFonts w:ascii="Times New Roman" w:hAnsi="Times New Roman"/>
          <w:sz w:val="20"/>
          <w:szCs w:val="20"/>
          <w:lang w:eastAsia="cs-CZ"/>
        </w:rPr>
        <w:t>objednávateľom</w:t>
      </w:r>
      <w:r w:rsidR="007921AC" w:rsidRPr="004357D1">
        <w:rPr>
          <w:rFonts w:ascii="Times New Roman" w:hAnsi="Times New Roman"/>
          <w:sz w:val="20"/>
          <w:szCs w:val="20"/>
          <w:lang w:eastAsia="cs-CZ"/>
        </w:rPr>
        <w:t>.</w:t>
      </w:r>
    </w:p>
    <w:p w14:paraId="36C9DEE5" w14:textId="4A443E07" w:rsidR="007921AC" w:rsidRPr="004357D1" w:rsidRDefault="00926D6B" w:rsidP="00AF355C">
      <w:pPr>
        <w:pStyle w:val="Odsekzoznamu"/>
        <w:numPr>
          <w:ilvl w:val="0"/>
          <w:numId w:val="11"/>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Prevádzkovateľ</w:t>
      </w:r>
      <w:r w:rsidR="00E65ECD" w:rsidRPr="004357D1">
        <w:rPr>
          <w:rFonts w:ascii="Times New Roman" w:hAnsi="Times New Roman"/>
          <w:sz w:val="20"/>
          <w:szCs w:val="20"/>
          <w:lang w:eastAsia="cs-CZ"/>
        </w:rPr>
        <w:t xml:space="preserve"> je oprávnený kontrolovať, či </w:t>
      </w:r>
      <w:r w:rsidRPr="004357D1">
        <w:rPr>
          <w:rFonts w:ascii="Times New Roman" w:hAnsi="Times New Roman"/>
          <w:sz w:val="20"/>
          <w:szCs w:val="20"/>
          <w:lang w:eastAsia="cs-CZ"/>
        </w:rPr>
        <w:t>objednávateľ</w:t>
      </w:r>
      <w:r w:rsidR="00E65ECD" w:rsidRPr="004357D1">
        <w:rPr>
          <w:rFonts w:ascii="Times New Roman" w:hAnsi="Times New Roman"/>
          <w:sz w:val="20"/>
          <w:szCs w:val="20"/>
          <w:lang w:eastAsia="cs-CZ"/>
        </w:rPr>
        <w:t xml:space="preserve"> užíva </w:t>
      </w:r>
      <w:r w:rsidR="004D074A">
        <w:rPr>
          <w:rFonts w:ascii="Times New Roman" w:hAnsi="Times New Roman"/>
          <w:sz w:val="20"/>
          <w:szCs w:val="20"/>
          <w:lang w:eastAsia="cs-CZ"/>
        </w:rPr>
        <w:t>MZŠ</w:t>
      </w:r>
      <w:r w:rsidR="00E65ECD" w:rsidRPr="004357D1">
        <w:rPr>
          <w:rFonts w:ascii="Times New Roman" w:hAnsi="Times New Roman"/>
          <w:sz w:val="20"/>
          <w:szCs w:val="20"/>
          <w:lang w:eastAsia="cs-CZ"/>
        </w:rPr>
        <w:t xml:space="preserve"> v súlade s účelom </w:t>
      </w:r>
      <w:r w:rsidRPr="004357D1">
        <w:rPr>
          <w:rFonts w:ascii="Times New Roman" w:hAnsi="Times New Roman"/>
          <w:sz w:val="20"/>
          <w:szCs w:val="20"/>
          <w:lang w:eastAsia="cs-CZ"/>
        </w:rPr>
        <w:t>objednávky</w:t>
      </w:r>
      <w:r w:rsidR="00E65ECD" w:rsidRPr="004357D1">
        <w:rPr>
          <w:rFonts w:ascii="Times New Roman" w:hAnsi="Times New Roman"/>
          <w:sz w:val="20"/>
          <w:szCs w:val="20"/>
          <w:lang w:eastAsia="cs-CZ"/>
        </w:rPr>
        <w:t xml:space="preserve"> a v súlade s podmienkami dohodnutými v</w:t>
      </w:r>
      <w:r w:rsidRPr="004357D1">
        <w:rPr>
          <w:rFonts w:ascii="Times New Roman" w:hAnsi="Times New Roman"/>
          <w:sz w:val="20"/>
          <w:szCs w:val="20"/>
          <w:lang w:eastAsia="cs-CZ"/>
        </w:rPr>
        <w:t>o VP.</w:t>
      </w:r>
    </w:p>
    <w:p w14:paraId="7978D11A" w14:textId="0B4ED0E2" w:rsidR="007921AC" w:rsidRPr="004357D1" w:rsidRDefault="00926D6B" w:rsidP="00AF355C">
      <w:pPr>
        <w:pStyle w:val="Odsekzoznamu"/>
        <w:numPr>
          <w:ilvl w:val="0"/>
          <w:numId w:val="11"/>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Prevádzkovateľ</w:t>
      </w:r>
      <w:r w:rsidR="00E65ECD" w:rsidRPr="004357D1">
        <w:rPr>
          <w:rFonts w:ascii="Times New Roman" w:hAnsi="Times New Roman"/>
          <w:sz w:val="20"/>
          <w:szCs w:val="20"/>
          <w:lang w:eastAsia="cs-CZ"/>
        </w:rPr>
        <w:t xml:space="preserve"> je oprávnený v prípade technickej alebo inej havárie alebo v prípade nebezpečenstva hroziaceho </w:t>
      </w:r>
      <w:r w:rsidRPr="004357D1">
        <w:rPr>
          <w:rFonts w:ascii="Times New Roman" w:hAnsi="Times New Roman"/>
          <w:sz w:val="20"/>
          <w:szCs w:val="20"/>
          <w:lang w:eastAsia="cs-CZ"/>
        </w:rPr>
        <w:t xml:space="preserve">v </w:t>
      </w:r>
      <w:r w:rsidR="004D074A">
        <w:rPr>
          <w:rFonts w:ascii="Times New Roman" w:hAnsi="Times New Roman"/>
          <w:sz w:val="20"/>
          <w:szCs w:val="20"/>
          <w:lang w:eastAsia="cs-CZ"/>
        </w:rPr>
        <w:t>MZŠ</w:t>
      </w:r>
      <w:r w:rsidR="00E65ECD" w:rsidRPr="004357D1">
        <w:rPr>
          <w:rFonts w:ascii="Times New Roman" w:hAnsi="Times New Roman"/>
          <w:sz w:val="20"/>
          <w:szCs w:val="20"/>
          <w:lang w:eastAsia="cs-CZ"/>
        </w:rPr>
        <w:t xml:space="preserve"> alebo na zdraví vstúpiť do </w:t>
      </w:r>
      <w:r w:rsidRPr="004357D1">
        <w:rPr>
          <w:rFonts w:ascii="Times New Roman" w:hAnsi="Times New Roman"/>
          <w:sz w:val="20"/>
          <w:szCs w:val="20"/>
          <w:lang w:eastAsia="cs-CZ"/>
        </w:rPr>
        <w:t xml:space="preserve">prenajatej časti </w:t>
      </w:r>
      <w:r w:rsidR="004D074A">
        <w:rPr>
          <w:rFonts w:ascii="Times New Roman" w:hAnsi="Times New Roman"/>
          <w:sz w:val="20"/>
          <w:szCs w:val="20"/>
          <w:lang w:eastAsia="cs-CZ"/>
        </w:rPr>
        <w:t>MZŠ</w:t>
      </w:r>
      <w:r w:rsidR="00E65ECD" w:rsidRPr="004357D1">
        <w:rPr>
          <w:rFonts w:ascii="Times New Roman" w:hAnsi="Times New Roman"/>
          <w:sz w:val="20"/>
          <w:szCs w:val="20"/>
          <w:lang w:eastAsia="cs-CZ"/>
        </w:rPr>
        <w:t xml:space="preserve"> aj bez predchádzajúceho súhlasu </w:t>
      </w:r>
      <w:r w:rsidRPr="004357D1">
        <w:rPr>
          <w:rFonts w:ascii="Times New Roman" w:hAnsi="Times New Roman"/>
          <w:sz w:val="20"/>
          <w:szCs w:val="20"/>
          <w:lang w:eastAsia="cs-CZ"/>
        </w:rPr>
        <w:t>objednávateľa</w:t>
      </w:r>
      <w:r w:rsidR="00E65ECD" w:rsidRPr="004357D1">
        <w:rPr>
          <w:rFonts w:ascii="Times New Roman" w:hAnsi="Times New Roman"/>
          <w:sz w:val="20"/>
          <w:szCs w:val="20"/>
          <w:lang w:eastAsia="cs-CZ"/>
        </w:rPr>
        <w:t xml:space="preserve">. </w:t>
      </w:r>
      <w:r w:rsidRPr="004357D1">
        <w:rPr>
          <w:rFonts w:ascii="Times New Roman" w:hAnsi="Times New Roman"/>
          <w:sz w:val="20"/>
          <w:szCs w:val="20"/>
          <w:lang w:eastAsia="cs-CZ"/>
        </w:rPr>
        <w:t>Prevádzkovateľ</w:t>
      </w:r>
      <w:r w:rsidR="00E65ECD" w:rsidRPr="004357D1">
        <w:rPr>
          <w:rFonts w:ascii="Times New Roman" w:hAnsi="Times New Roman"/>
          <w:sz w:val="20"/>
          <w:szCs w:val="20"/>
          <w:lang w:eastAsia="cs-CZ"/>
        </w:rPr>
        <w:t xml:space="preserve"> bude o takomto vstupe </w:t>
      </w:r>
      <w:r w:rsidRPr="004357D1">
        <w:rPr>
          <w:rFonts w:ascii="Times New Roman" w:hAnsi="Times New Roman"/>
          <w:sz w:val="20"/>
          <w:szCs w:val="20"/>
          <w:lang w:eastAsia="cs-CZ"/>
        </w:rPr>
        <w:t>objednávateľa</w:t>
      </w:r>
      <w:r w:rsidR="00E65ECD" w:rsidRPr="004357D1">
        <w:rPr>
          <w:rFonts w:ascii="Times New Roman" w:hAnsi="Times New Roman"/>
          <w:sz w:val="20"/>
          <w:szCs w:val="20"/>
          <w:lang w:eastAsia="cs-CZ"/>
        </w:rPr>
        <w:t xml:space="preserve"> bezodkladne informovať.</w:t>
      </w:r>
    </w:p>
    <w:p w14:paraId="2AFAD173" w14:textId="77777777" w:rsidR="00E65ECD" w:rsidRPr="004357D1" w:rsidRDefault="00926D6B" w:rsidP="00AF355C">
      <w:pPr>
        <w:pStyle w:val="Odsekzoznamu"/>
        <w:numPr>
          <w:ilvl w:val="0"/>
          <w:numId w:val="11"/>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Objednávateľ</w:t>
      </w:r>
      <w:r w:rsidR="00E65ECD" w:rsidRPr="004357D1">
        <w:rPr>
          <w:rFonts w:ascii="Times New Roman" w:hAnsi="Times New Roman"/>
          <w:sz w:val="20"/>
          <w:szCs w:val="20"/>
          <w:lang w:eastAsia="cs-CZ"/>
        </w:rPr>
        <w:t xml:space="preserve"> sa zaväzuje:</w:t>
      </w:r>
    </w:p>
    <w:p w14:paraId="7341FE1E" w14:textId="77777777"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dodržiavať </w:t>
      </w:r>
      <w:r w:rsidR="00926D6B" w:rsidRPr="004357D1">
        <w:rPr>
          <w:rFonts w:ascii="Times New Roman" w:hAnsi="Times New Roman"/>
          <w:sz w:val="20"/>
          <w:szCs w:val="20"/>
          <w:lang w:eastAsia="cs-CZ"/>
        </w:rPr>
        <w:t>tieto VP</w:t>
      </w:r>
      <w:r w:rsidRPr="004357D1">
        <w:rPr>
          <w:rFonts w:ascii="Times New Roman" w:hAnsi="Times New Roman"/>
          <w:sz w:val="20"/>
          <w:szCs w:val="20"/>
          <w:lang w:eastAsia="cs-CZ"/>
        </w:rPr>
        <w:t xml:space="preserve"> a všetky </w:t>
      </w:r>
      <w:r w:rsidR="00926D6B" w:rsidRPr="004357D1">
        <w:rPr>
          <w:rFonts w:ascii="Times New Roman" w:hAnsi="Times New Roman"/>
          <w:sz w:val="20"/>
          <w:szCs w:val="20"/>
          <w:lang w:eastAsia="cs-CZ"/>
        </w:rPr>
        <w:t xml:space="preserve">platné a účinné </w:t>
      </w:r>
      <w:r w:rsidRPr="004357D1">
        <w:rPr>
          <w:rFonts w:ascii="Times New Roman" w:hAnsi="Times New Roman"/>
          <w:sz w:val="20"/>
          <w:szCs w:val="20"/>
          <w:lang w:eastAsia="cs-CZ"/>
        </w:rPr>
        <w:t>Všeobecne záväzné nariadenia mesta Trnava a právne predpisy Slovenskej republiky</w:t>
      </w:r>
      <w:r w:rsidR="00926D6B" w:rsidRPr="004357D1">
        <w:rPr>
          <w:rFonts w:ascii="Times New Roman" w:hAnsi="Times New Roman"/>
          <w:sz w:val="20"/>
          <w:szCs w:val="20"/>
          <w:lang w:eastAsia="cs-CZ"/>
        </w:rPr>
        <w:t>;</w:t>
      </w:r>
    </w:p>
    <w:p w14:paraId="45BEC0D4" w14:textId="62084805"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prevziať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a užívať </w:t>
      </w:r>
      <w:r w:rsidR="004D074A">
        <w:rPr>
          <w:rFonts w:ascii="Times New Roman" w:hAnsi="Times New Roman"/>
          <w:sz w:val="20"/>
          <w:szCs w:val="20"/>
          <w:lang w:eastAsia="cs-CZ"/>
        </w:rPr>
        <w:t>ho</w:t>
      </w:r>
      <w:r w:rsidRPr="004357D1">
        <w:rPr>
          <w:rFonts w:ascii="Times New Roman" w:hAnsi="Times New Roman"/>
          <w:sz w:val="20"/>
          <w:szCs w:val="20"/>
          <w:lang w:eastAsia="cs-CZ"/>
        </w:rPr>
        <w:t xml:space="preserve"> výlučne na účel, spôsobom a v rozsahu </w:t>
      </w:r>
      <w:r w:rsidR="00926D6B" w:rsidRPr="004357D1">
        <w:rPr>
          <w:rFonts w:ascii="Times New Roman" w:hAnsi="Times New Roman"/>
          <w:sz w:val="20"/>
          <w:szCs w:val="20"/>
          <w:lang w:eastAsia="cs-CZ"/>
        </w:rPr>
        <w:t>určenom</w:t>
      </w:r>
      <w:r w:rsidRPr="004357D1">
        <w:rPr>
          <w:rFonts w:ascii="Times New Roman" w:hAnsi="Times New Roman"/>
          <w:sz w:val="20"/>
          <w:szCs w:val="20"/>
          <w:lang w:eastAsia="cs-CZ"/>
        </w:rPr>
        <w:t xml:space="preserve"> v </w:t>
      </w:r>
      <w:r w:rsidR="00926D6B" w:rsidRPr="004357D1">
        <w:rPr>
          <w:rFonts w:ascii="Times New Roman" w:hAnsi="Times New Roman"/>
          <w:sz w:val="20"/>
          <w:szCs w:val="20"/>
          <w:lang w:eastAsia="cs-CZ"/>
        </w:rPr>
        <w:t>objednávke</w:t>
      </w:r>
      <w:r w:rsidRPr="004357D1">
        <w:rPr>
          <w:rFonts w:ascii="Times New Roman" w:hAnsi="Times New Roman"/>
          <w:sz w:val="20"/>
          <w:szCs w:val="20"/>
          <w:lang w:eastAsia="cs-CZ"/>
        </w:rPr>
        <w:t xml:space="preserve"> a starať sa o tento tak, aby na ňom nevznikla škoda, v prípade porušenia tejto povinnosti zodpovedá </w:t>
      </w:r>
      <w:r w:rsidR="00926D6B" w:rsidRPr="004357D1">
        <w:rPr>
          <w:rFonts w:ascii="Times New Roman" w:hAnsi="Times New Roman"/>
          <w:sz w:val="20"/>
          <w:szCs w:val="20"/>
          <w:lang w:eastAsia="cs-CZ"/>
        </w:rPr>
        <w:t>objednávateľ</w:t>
      </w:r>
      <w:r w:rsidRPr="004357D1">
        <w:rPr>
          <w:rFonts w:ascii="Times New Roman" w:hAnsi="Times New Roman"/>
          <w:sz w:val="20"/>
          <w:szCs w:val="20"/>
          <w:lang w:eastAsia="cs-CZ"/>
        </w:rPr>
        <w:t xml:space="preserve"> za škodu, ktorá porušením tejto povinnosti vznikne;</w:t>
      </w:r>
    </w:p>
    <w:p w14:paraId="41F86FA4" w14:textId="4471B94D"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na vlastné náklady zabezpečiť pri organizácii podujatia všetky služby spojené s jeho uskutočnením (najmä, no nie výhradne zabezpečenie bezpečnosti, ochrany zdravia a verejného poriadku, zamedzenie pohybu mimo </w:t>
      </w:r>
      <w:r w:rsidR="00926D6B" w:rsidRPr="004357D1">
        <w:rPr>
          <w:rFonts w:ascii="Times New Roman" w:hAnsi="Times New Roman"/>
          <w:sz w:val="20"/>
          <w:szCs w:val="20"/>
          <w:lang w:eastAsia="cs-CZ"/>
        </w:rPr>
        <w:t xml:space="preserve">prenajatej časti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w:t>
      </w:r>
      <w:r w:rsidR="00926D6B" w:rsidRPr="004357D1">
        <w:rPr>
          <w:rFonts w:ascii="Times New Roman" w:hAnsi="Times New Roman"/>
          <w:sz w:val="20"/>
          <w:szCs w:val="20"/>
          <w:lang w:eastAsia="cs-CZ"/>
        </w:rPr>
        <w:t>Objednávateľ</w:t>
      </w:r>
      <w:r w:rsidRPr="004357D1">
        <w:rPr>
          <w:rFonts w:ascii="Times New Roman" w:hAnsi="Times New Roman"/>
          <w:sz w:val="20"/>
          <w:szCs w:val="20"/>
          <w:lang w:eastAsia="cs-CZ"/>
        </w:rPr>
        <w:t xml:space="preserve"> v plnom rozsahu zodpovedá za organizačné zabezpečenie podujatia a verejný poriadok počas podujatia;</w:t>
      </w:r>
    </w:p>
    <w:p w14:paraId="72DFAC42" w14:textId="4DFA99D1"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zaplatiť </w:t>
      </w:r>
      <w:r w:rsidR="00926D6B"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w:t>
      </w:r>
      <w:r w:rsidR="00926D6B" w:rsidRPr="004357D1">
        <w:rPr>
          <w:rFonts w:ascii="Times New Roman" w:hAnsi="Times New Roman"/>
          <w:sz w:val="20"/>
          <w:szCs w:val="20"/>
          <w:lang w:eastAsia="cs-CZ"/>
        </w:rPr>
        <w:t xml:space="preserve"> v dohodnutom termíne splatnosti faktúry vystavenej prevádzkovateľom dohodnutú cenu za užívanie </w:t>
      </w:r>
      <w:r w:rsidR="004D074A">
        <w:rPr>
          <w:rFonts w:ascii="Times New Roman" w:hAnsi="Times New Roman"/>
          <w:sz w:val="20"/>
          <w:szCs w:val="20"/>
          <w:lang w:eastAsia="cs-CZ"/>
        </w:rPr>
        <w:t>MZŠ</w:t>
      </w:r>
      <w:r w:rsidR="00926D6B" w:rsidRPr="004357D1">
        <w:rPr>
          <w:rFonts w:ascii="Times New Roman" w:hAnsi="Times New Roman"/>
          <w:sz w:val="20"/>
          <w:szCs w:val="20"/>
          <w:lang w:eastAsia="cs-CZ"/>
        </w:rPr>
        <w:t>;</w:t>
      </w:r>
    </w:p>
    <w:p w14:paraId="09E05D56" w14:textId="399C840F" w:rsidR="00C67EB3" w:rsidRPr="00C67EB3" w:rsidRDefault="00E65ECD" w:rsidP="00C67EB3">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chrániť </w:t>
      </w:r>
      <w:r w:rsidR="00926D6B" w:rsidRPr="004357D1">
        <w:rPr>
          <w:rFonts w:ascii="Times New Roman" w:hAnsi="Times New Roman"/>
          <w:sz w:val="20"/>
          <w:szCs w:val="20"/>
          <w:lang w:eastAsia="cs-CZ"/>
        </w:rPr>
        <w:t xml:space="preserve">prenajatú časť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pred poškodením, nadmerným opotrebovaním a zničením, neznehodnocovať ho nedostatočnou údržbou</w:t>
      </w:r>
      <w:r w:rsidR="002E7A35" w:rsidRPr="004357D1">
        <w:rPr>
          <w:rFonts w:ascii="Times New Roman" w:hAnsi="Times New Roman"/>
          <w:sz w:val="20"/>
          <w:szCs w:val="20"/>
          <w:lang w:eastAsia="cs-CZ"/>
        </w:rPr>
        <w:t xml:space="preserve"> alebo nevhodnými športovými potrebami alebo pomôckami</w:t>
      </w:r>
      <w:r w:rsidR="00C67EB3">
        <w:rPr>
          <w:rFonts w:ascii="Times New Roman" w:hAnsi="Times New Roman"/>
          <w:sz w:val="20"/>
          <w:szCs w:val="20"/>
          <w:lang w:eastAsia="cs-CZ"/>
        </w:rPr>
        <w:t xml:space="preserve">. Objednávateľ sa zaväzuje, že zabezpečí zákaz vstupu na predmet nájmu osobám, </w:t>
      </w:r>
      <w:r w:rsidR="00001FE5">
        <w:rPr>
          <w:rFonts w:ascii="Times New Roman" w:hAnsi="Times New Roman"/>
          <w:sz w:val="20"/>
          <w:szCs w:val="20"/>
          <w:lang w:eastAsia="cs-CZ"/>
        </w:rPr>
        <w:t xml:space="preserve">ktoré </w:t>
      </w:r>
      <w:r w:rsidR="00C67EB3">
        <w:rPr>
          <w:rFonts w:ascii="Times New Roman" w:hAnsi="Times New Roman"/>
          <w:sz w:val="20"/>
          <w:szCs w:val="20"/>
          <w:lang w:eastAsia="cs-CZ"/>
        </w:rPr>
        <w:t xml:space="preserve">nevykonávajú na predmete nájmu činnosti spojené s účelom podujatia v zmysle objednávky (t.j. napr. fanúšikovia, rodičia </w:t>
      </w:r>
      <w:r w:rsidR="00C67EB3">
        <w:rPr>
          <w:rFonts w:ascii="Times New Roman" w:hAnsi="Times New Roman"/>
          <w:sz w:val="20"/>
          <w:szCs w:val="20"/>
          <w:lang w:eastAsia="cs-CZ"/>
        </w:rPr>
        <w:lastRenderedPageBreak/>
        <w:t xml:space="preserve">a pod.). </w:t>
      </w:r>
      <w:r w:rsidR="00C67EB3" w:rsidRPr="004357D1">
        <w:rPr>
          <w:rFonts w:ascii="Times New Roman" w:hAnsi="Times New Roman"/>
          <w:sz w:val="20"/>
          <w:szCs w:val="20"/>
          <w:lang w:eastAsia="cs-CZ"/>
        </w:rPr>
        <w:t xml:space="preserve">V prípade nedodržania tohto písmena bodu článku VP má prevádzkovateľ právo vyúčtovať objednávateľovi poplatok za </w:t>
      </w:r>
      <w:r w:rsidR="00001FE5">
        <w:rPr>
          <w:rFonts w:ascii="Times New Roman" w:hAnsi="Times New Roman"/>
          <w:sz w:val="20"/>
          <w:szCs w:val="20"/>
          <w:lang w:eastAsia="cs-CZ"/>
        </w:rPr>
        <w:t>neoprávnený</w:t>
      </w:r>
      <w:r w:rsidR="001562EB">
        <w:rPr>
          <w:rFonts w:ascii="Times New Roman" w:hAnsi="Times New Roman"/>
          <w:sz w:val="20"/>
          <w:szCs w:val="20"/>
          <w:lang w:eastAsia="cs-CZ"/>
        </w:rPr>
        <w:t xml:space="preserve"> vstup do</w:t>
      </w:r>
      <w:r w:rsidR="00C67EB3" w:rsidRPr="004357D1">
        <w:rPr>
          <w:rFonts w:ascii="Times New Roman" w:hAnsi="Times New Roman"/>
          <w:sz w:val="20"/>
          <w:szCs w:val="20"/>
          <w:lang w:eastAsia="cs-CZ"/>
        </w:rPr>
        <w:t xml:space="preserve"> prenajatej časti </w:t>
      </w:r>
      <w:r w:rsidR="004D074A">
        <w:rPr>
          <w:rFonts w:ascii="Times New Roman" w:hAnsi="Times New Roman"/>
          <w:sz w:val="20"/>
          <w:szCs w:val="20"/>
          <w:lang w:eastAsia="cs-CZ"/>
        </w:rPr>
        <w:t>MZŠ</w:t>
      </w:r>
      <w:r w:rsidR="00C67EB3" w:rsidRPr="004357D1">
        <w:rPr>
          <w:rFonts w:ascii="Times New Roman" w:hAnsi="Times New Roman"/>
          <w:sz w:val="20"/>
          <w:szCs w:val="20"/>
          <w:lang w:eastAsia="cs-CZ"/>
        </w:rPr>
        <w:t xml:space="preserve"> stanovený vo výške 500 EUR</w:t>
      </w:r>
      <w:r w:rsidR="001562EB">
        <w:rPr>
          <w:rFonts w:ascii="Times New Roman" w:hAnsi="Times New Roman"/>
          <w:sz w:val="20"/>
          <w:szCs w:val="20"/>
          <w:lang w:eastAsia="cs-CZ"/>
        </w:rPr>
        <w:t xml:space="preserve"> a podujatie bezodkladne ukončiť;</w:t>
      </w:r>
    </w:p>
    <w:p w14:paraId="7F695B5E" w14:textId="70209E64"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oznámiť </w:t>
      </w:r>
      <w:r w:rsidR="00926D6B"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bez zbytočného odkladu potrebu opráv </w:t>
      </w:r>
      <w:r w:rsidR="00926D6B" w:rsidRPr="004357D1">
        <w:rPr>
          <w:rFonts w:ascii="Times New Roman" w:hAnsi="Times New Roman"/>
          <w:sz w:val="20"/>
          <w:szCs w:val="20"/>
          <w:lang w:eastAsia="cs-CZ"/>
        </w:rPr>
        <w:t xml:space="preserve">v prenajatej časti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ktoré má zabezpečiť </w:t>
      </w:r>
      <w:r w:rsidR="00926D6B" w:rsidRPr="004357D1">
        <w:rPr>
          <w:rFonts w:ascii="Times New Roman" w:hAnsi="Times New Roman"/>
          <w:sz w:val="20"/>
          <w:szCs w:val="20"/>
          <w:lang w:eastAsia="cs-CZ"/>
        </w:rPr>
        <w:t>prevádzkovateľ</w:t>
      </w:r>
      <w:r w:rsidRPr="004357D1">
        <w:rPr>
          <w:rFonts w:ascii="Times New Roman" w:hAnsi="Times New Roman"/>
          <w:sz w:val="20"/>
          <w:szCs w:val="20"/>
          <w:lang w:eastAsia="cs-CZ"/>
        </w:rPr>
        <w:t xml:space="preserve"> a umožniť </w:t>
      </w:r>
      <w:r w:rsidR="00926D6B"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vykonanie týchto i iných nevyhnutných opráv, inak </w:t>
      </w:r>
      <w:r w:rsidR="00926D6B" w:rsidRPr="004357D1">
        <w:rPr>
          <w:rFonts w:ascii="Times New Roman" w:hAnsi="Times New Roman"/>
          <w:sz w:val="20"/>
          <w:szCs w:val="20"/>
          <w:lang w:eastAsia="cs-CZ"/>
        </w:rPr>
        <w:t>objednávateľ</w:t>
      </w:r>
      <w:r w:rsidRPr="004357D1">
        <w:rPr>
          <w:rFonts w:ascii="Times New Roman" w:hAnsi="Times New Roman"/>
          <w:sz w:val="20"/>
          <w:szCs w:val="20"/>
          <w:lang w:eastAsia="cs-CZ"/>
        </w:rPr>
        <w:t xml:space="preserve"> zodpovedá za škodu, ktorá nesplnením tejto, ako aj ohlasovacej povinnosti vznikla;</w:t>
      </w:r>
    </w:p>
    <w:p w14:paraId="07E32F05" w14:textId="26362629"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oznámiť </w:t>
      </w:r>
      <w:r w:rsidR="00926D6B"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každú škodu spôsobenú </w:t>
      </w:r>
      <w:r w:rsidR="00926D6B" w:rsidRPr="004357D1">
        <w:rPr>
          <w:rFonts w:ascii="Times New Roman" w:hAnsi="Times New Roman"/>
          <w:sz w:val="20"/>
          <w:szCs w:val="20"/>
          <w:lang w:eastAsia="cs-CZ"/>
        </w:rPr>
        <w:t xml:space="preserve">v prenajatej časti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nehodu, </w:t>
      </w:r>
      <w:r w:rsidR="00664859" w:rsidRPr="004357D1">
        <w:rPr>
          <w:rFonts w:ascii="Times New Roman" w:hAnsi="Times New Roman"/>
          <w:sz w:val="20"/>
          <w:szCs w:val="20"/>
          <w:lang w:eastAsia="cs-CZ"/>
        </w:rPr>
        <w:t xml:space="preserve">úraz, pracovný úraz, </w:t>
      </w:r>
      <w:r w:rsidRPr="004357D1">
        <w:rPr>
          <w:rFonts w:ascii="Times New Roman" w:hAnsi="Times New Roman"/>
          <w:sz w:val="20"/>
          <w:szCs w:val="20"/>
          <w:lang w:eastAsia="cs-CZ"/>
        </w:rPr>
        <w:t xml:space="preserve">živelnú pohromu a ďalšie udalosti, ktoré spôsobili, resp. by mohli spôsobiť škodu </w:t>
      </w:r>
      <w:r w:rsidR="00926D6B" w:rsidRPr="004357D1">
        <w:rPr>
          <w:rFonts w:ascii="Times New Roman" w:hAnsi="Times New Roman"/>
          <w:sz w:val="20"/>
          <w:szCs w:val="20"/>
          <w:lang w:eastAsia="cs-CZ"/>
        </w:rPr>
        <w:t xml:space="preserve">v </w:t>
      </w:r>
      <w:r w:rsidR="004D074A">
        <w:rPr>
          <w:rFonts w:ascii="Times New Roman" w:hAnsi="Times New Roman"/>
          <w:sz w:val="20"/>
          <w:szCs w:val="20"/>
          <w:lang w:eastAsia="cs-CZ"/>
        </w:rPr>
        <w:t>MZŠ</w:t>
      </w:r>
      <w:r w:rsidRPr="004357D1">
        <w:rPr>
          <w:rFonts w:ascii="Times New Roman" w:hAnsi="Times New Roman"/>
          <w:sz w:val="20"/>
          <w:szCs w:val="20"/>
          <w:lang w:eastAsia="cs-CZ"/>
        </w:rPr>
        <w:t>;</w:t>
      </w:r>
    </w:p>
    <w:p w14:paraId="318F8EAF" w14:textId="450D37A9"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nahradiť </w:t>
      </w:r>
      <w:r w:rsidR="0038031A"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škodu, ktorá </w:t>
      </w:r>
      <w:r w:rsidR="0038031A"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vznikne na predmete nájmu v dôsledku porušenia povinností </w:t>
      </w:r>
      <w:r w:rsidR="0038031A" w:rsidRPr="004357D1">
        <w:rPr>
          <w:rFonts w:ascii="Times New Roman" w:hAnsi="Times New Roman"/>
          <w:sz w:val="20"/>
          <w:szCs w:val="20"/>
          <w:lang w:eastAsia="cs-CZ"/>
        </w:rPr>
        <w:t>objednávateľa</w:t>
      </w:r>
      <w:r w:rsidRPr="004357D1">
        <w:rPr>
          <w:rFonts w:ascii="Times New Roman" w:hAnsi="Times New Roman"/>
          <w:sz w:val="20"/>
          <w:szCs w:val="20"/>
          <w:lang w:eastAsia="cs-CZ"/>
        </w:rPr>
        <w:t xml:space="preserve"> vyplývajúcich </w:t>
      </w:r>
      <w:r w:rsidR="00B031E5">
        <w:rPr>
          <w:rFonts w:ascii="Times New Roman" w:hAnsi="Times New Roman"/>
          <w:sz w:val="20"/>
          <w:szCs w:val="20"/>
          <w:lang w:eastAsia="cs-CZ"/>
        </w:rPr>
        <w:t>z VP</w:t>
      </w:r>
      <w:r w:rsidRPr="004357D1">
        <w:rPr>
          <w:rFonts w:ascii="Times New Roman" w:hAnsi="Times New Roman"/>
          <w:sz w:val="20"/>
          <w:szCs w:val="20"/>
          <w:lang w:eastAsia="cs-CZ"/>
        </w:rPr>
        <w:t>, ako aj za škodu na predmete nájmu spôsobenú z nedbanlivosti alebo z porušenia platných právnych predpisov Slovenskej republiky a to v plnej výške takej škody;</w:t>
      </w:r>
    </w:p>
    <w:p w14:paraId="6B61AE6E" w14:textId="23EB6D33"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udržiavať nepretržite počas celej doby </w:t>
      </w:r>
      <w:r w:rsidR="00926D6B" w:rsidRPr="004357D1">
        <w:rPr>
          <w:rFonts w:ascii="Times New Roman" w:hAnsi="Times New Roman"/>
          <w:sz w:val="20"/>
          <w:szCs w:val="20"/>
          <w:lang w:eastAsia="cs-CZ"/>
        </w:rPr>
        <w:t xml:space="preserve">užívania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a </w:t>
      </w:r>
      <w:r w:rsidR="00926D6B" w:rsidRPr="004357D1">
        <w:rPr>
          <w:rFonts w:ascii="Times New Roman" w:hAnsi="Times New Roman"/>
          <w:sz w:val="20"/>
          <w:szCs w:val="20"/>
          <w:lang w:eastAsia="cs-CZ"/>
        </w:rPr>
        <w:t>jej</w:t>
      </w:r>
      <w:r w:rsidRPr="004357D1">
        <w:rPr>
          <w:rFonts w:ascii="Times New Roman" w:hAnsi="Times New Roman"/>
          <w:sz w:val="20"/>
          <w:szCs w:val="20"/>
          <w:lang w:eastAsia="cs-CZ"/>
        </w:rPr>
        <w:t xml:space="preserve"> priľahlé priestranstvo v čistote. V prípade nedodržania tohto písmena bodu článku </w:t>
      </w:r>
      <w:r w:rsidR="00926D6B" w:rsidRPr="004357D1">
        <w:rPr>
          <w:rFonts w:ascii="Times New Roman" w:hAnsi="Times New Roman"/>
          <w:sz w:val="20"/>
          <w:szCs w:val="20"/>
          <w:lang w:eastAsia="cs-CZ"/>
        </w:rPr>
        <w:t>VP</w:t>
      </w:r>
      <w:r w:rsidRPr="004357D1">
        <w:rPr>
          <w:rFonts w:ascii="Times New Roman" w:hAnsi="Times New Roman"/>
          <w:sz w:val="20"/>
          <w:szCs w:val="20"/>
          <w:lang w:eastAsia="cs-CZ"/>
        </w:rPr>
        <w:t xml:space="preserve"> má </w:t>
      </w:r>
      <w:r w:rsidR="00926D6B" w:rsidRPr="004357D1">
        <w:rPr>
          <w:rFonts w:ascii="Times New Roman" w:hAnsi="Times New Roman"/>
          <w:sz w:val="20"/>
          <w:szCs w:val="20"/>
          <w:lang w:eastAsia="cs-CZ"/>
        </w:rPr>
        <w:t>prevádzkovateľ</w:t>
      </w:r>
      <w:r w:rsidRPr="004357D1">
        <w:rPr>
          <w:rFonts w:ascii="Times New Roman" w:hAnsi="Times New Roman"/>
          <w:sz w:val="20"/>
          <w:szCs w:val="20"/>
          <w:lang w:eastAsia="cs-CZ"/>
        </w:rPr>
        <w:t xml:space="preserve"> právo vyúčtovať </w:t>
      </w:r>
      <w:r w:rsidR="00664859" w:rsidRPr="004357D1">
        <w:rPr>
          <w:rFonts w:ascii="Times New Roman" w:hAnsi="Times New Roman"/>
          <w:sz w:val="20"/>
          <w:szCs w:val="20"/>
          <w:lang w:eastAsia="cs-CZ"/>
        </w:rPr>
        <w:t>objednávateľovi</w:t>
      </w:r>
      <w:r w:rsidRPr="004357D1">
        <w:rPr>
          <w:rFonts w:ascii="Times New Roman" w:hAnsi="Times New Roman"/>
          <w:sz w:val="20"/>
          <w:szCs w:val="20"/>
          <w:lang w:eastAsia="cs-CZ"/>
        </w:rPr>
        <w:t xml:space="preserve"> poplatok za upratovanie </w:t>
      </w:r>
      <w:r w:rsidR="00664859" w:rsidRPr="004357D1">
        <w:rPr>
          <w:rFonts w:ascii="Times New Roman" w:hAnsi="Times New Roman"/>
          <w:sz w:val="20"/>
          <w:szCs w:val="20"/>
          <w:lang w:eastAsia="cs-CZ"/>
        </w:rPr>
        <w:t xml:space="preserve">prenajatej časti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w:t>
      </w:r>
      <w:r w:rsidR="00664859" w:rsidRPr="004357D1">
        <w:rPr>
          <w:rFonts w:ascii="Times New Roman" w:hAnsi="Times New Roman"/>
          <w:sz w:val="20"/>
          <w:szCs w:val="20"/>
          <w:lang w:eastAsia="cs-CZ"/>
        </w:rPr>
        <w:t>prevádzkovateľom</w:t>
      </w:r>
      <w:r w:rsidRPr="004357D1">
        <w:rPr>
          <w:rFonts w:ascii="Times New Roman" w:hAnsi="Times New Roman"/>
          <w:sz w:val="20"/>
          <w:szCs w:val="20"/>
          <w:lang w:eastAsia="cs-CZ"/>
        </w:rPr>
        <w:t>, stanovený vo výške 500 EUR;</w:t>
      </w:r>
    </w:p>
    <w:p w14:paraId="1D6DB084" w14:textId="74BFD2E3"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zabezpečiť likvidáciu odpadu, mimo zmesový komunálny odpad, na vlastné náklady a vlastnú zodpovednosť mimo zberných nádob a kontajnerov patriacich </w:t>
      </w:r>
      <w:r w:rsidR="00664859"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v súlade s platnými právnymi predpismi Slovenskej republiky. V prípade nedodržania tohto písmena bodu článku </w:t>
      </w:r>
      <w:r w:rsidR="00664859" w:rsidRPr="004357D1">
        <w:rPr>
          <w:rFonts w:ascii="Times New Roman" w:hAnsi="Times New Roman"/>
          <w:sz w:val="20"/>
          <w:szCs w:val="20"/>
          <w:lang w:eastAsia="cs-CZ"/>
        </w:rPr>
        <w:t>VP</w:t>
      </w:r>
      <w:r w:rsidRPr="004357D1">
        <w:rPr>
          <w:rFonts w:ascii="Times New Roman" w:hAnsi="Times New Roman"/>
          <w:sz w:val="20"/>
          <w:szCs w:val="20"/>
          <w:lang w:eastAsia="cs-CZ"/>
        </w:rPr>
        <w:t xml:space="preserve"> má </w:t>
      </w:r>
      <w:r w:rsidR="00664859" w:rsidRPr="004357D1">
        <w:rPr>
          <w:rFonts w:ascii="Times New Roman" w:hAnsi="Times New Roman"/>
          <w:sz w:val="20"/>
          <w:szCs w:val="20"/>
          <w:lang w:eastAsia="cs-CZ"/>
        </w:rPr>
        <w:t>prevádzkovateľ</w:t>
      </w:r>
      <w:r w:rsidRPr="004357D1">
        <w:rPr>
          <w:rFonts w:ascii="Times New Roman" w:hAnsi="Times New Roman"/>
          <w:sz w:val="20"/>
          <w:szCs w:val="20"/>
          <w:lang w:eastAsia="cs-CZ"/>
        </w:rPr>
        <w:t xml:space="preserve"> právo vyúčtovať </w:t>
      </w:r>
      <w:r w:rsidR="00664859" w:rsidRPr="004357D1">
        <w:rPr>
          <w:rFonts w:ascii="Times New Roman" w:hAnsi="Times New Roman"/>
          <w:sz w:val="20"/>
          <w:szCs w:val="20"/>
          <w:lang w:eastAsia="cs-CZ"/>
        </w:rPr>
        <w:t>objednávateľovi</w:t>
      </w:r>
      <w:r w:rsidRPr="004357D1">
        <w:rPr>
          <w:rFonts w:ascii="Times New Roman" w:hAnsi="Times New Roman"/>
          <w:sz w:val="20"/>
          <w:szCs w:val="20"/>
          <w:lang w:eastAsia="cs-CZ"/>
        </w:rPr>
        <w:t xml:space="preserve"> poplatok za odvoz odpadu z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stanovený vo výške 500 EUR;</w:t>
      </w:r>
    </w:p>
    <w:p w14:paraId="141989DA" w14:textId="6CBAE4F7"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používať všetky zariadenia v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v súlade so všetkými právnymi predpismi, najmä v prípade, ak sú pripojené na elektrickú sieť alebo plyn. V takomto prípade, je </w:t>
      </w:r>
      <w:r w:rsidR="00664859" w:rsidRPr="004357D1">
        <w:rPr>
          <w:rFonts w:ascii="Times New Roman" w:hAnsi="Times New Roman"/>
          <w:sz w:val="20"/>
          <w:szCs w:val="20"/>
          <w:lang w:eastAsia="cs-CZ"/>
        </w:rPr>
        <w:t>objednávateľ</w:t>
      </w:r>
      <w:r w:rsidRPr="004357D1">
        <w:rPr>
          <w:rFonts w:ascii="Times New Roman" w:hAnsi="Times New Roman"/>
          <w:sz w:val="20"/>
          <w:szCs w:val="20"/>
          <w:lang w:eastAsia="cs-CZ"/>
        </w:rPr>
        <w:t xml:space="preserve"> povinný mať k dispozícii vždy platné revízne správy potvrdené príslušným revíznym technikom. </w:t>
      </w:r>
      <w:r w:rsidR="00664859" w:rsidRPr="004357D1">
        <w:rPr>
          <w:rFonts w:ascii="Times New Roman" w:hAnsi="Times New Roman"/>
          <w:sz w:val="20"/>
          <w:szCs w:val="20"/>
          <w:lang w:eastAsia="cs-CZ"/>
        </w:rPr>
        <w:t>Objednávateľ</w:t>
      </w:r>
      <w:r w:rsidRPr="004357D1">
        <w:rPr>
          <w:rFonts w:ascii="Times New Roman" w:hAnsi="Times New Roman"/>
          <w:sz w:val="20"/>
          <w:szCs w:val="20"/>
          <w:lang w:eastAsia="cs-CZ"/>
        </w:rPr>
        <w:t xml:space="preserve"> znáša všetky škody, ktoré vznikli porušením týchto povinností;</w:t>
      </w:r>
    </w:p>
    <w:p w14:paraId="32CA3821" w14:textId="5D324554" w:rsidR="00E65ECD" w:rsidRPr="004357D1" w:rsidRDefault="00E65ECD" w:rsidP="00316C52">
      <w:pPr>
        <w:pStyle w:val="Odsekzoznamu"/>
        <w:numPr>
          <w:ilvl w:val="0"/>
          <w:numId w:val="6"/>
        </w:numPr>
        <w:spacing w:after="0" w:line="240" w:lineRule="auto"/>
        <w:ind w:left="-709" w:right="-1083" w:hanging="357"/>
        <w:jc w:val="both"/>
        <w:rPr>
          <w:rFonts w:ascii="Times New Roman" w:hAnsi="Times New Roman"/>
          <w:sz w:val="20"/>
          <w:szCs w:val="20"/>
          <w:lang w:eastAsia="cs-CZ"/>
        </w:rPr>
      </w:pPr>
      <w:r w:rsidRPr="004357D1">
        <w:rPr>
          <w:rFonts w:ascii="Times New Roman" w:hAnsi="Times New Roman"/>
          <w:sz w:val="20"/>
          <w:szCs w:val="20"/>
          <w:lang w:eastAsia="cs-CZ"/>
        </w:rPr>
        <w:t>dodržiavať a zabezpečiť v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zákaz fajčenia</w:t>
      </w:r>
      <w:r w:rsidR="00664859" w:rsidRPr="004357D1">
        <w:rPr>
          <w:rFonts w:ascii="Times New Roman" w:hAnsi="Times New Roman"/>
          <w:sz w:val="20"/>
          <w:szCs w:val="20"/>
          <w:lang w:eastAsia="cs-CZ"/>
        </w:rPr>
        <w:t xml:space="preserve"> a </w:t>
      </w:r>
      <w:r w:rsidRPr="004357D1">
        <w:rPr>
          <w:rFonts w:ascii="Times New Roman" w:hAnsi="Times New Roman"/>
          <w:sz w:val="20"/>
          <w:szCs w:val="20"/>
          <w:lang w:eastAsia="cs-CZ"/>
        </w:rPr>
        <w:t xml:space="preserve">predaja </w:t>
      </w:r>
      <w:r w:rsidRPr="004357D1">
        <w:rPr>
          <w:rFonts w:ascii="Times New Roman" w:hAnsi="Times New Roman"/>
          <w:bCs/>
          <w:sz w:val="20"/>
          <w:szCs w:val="20"/>
        </w:rPr>
        <w:t>liehu, destilátov a spotrebiteľsky balených alkoholických nápojov s výnimkou predaja alkoholických nápojov do obsahu alkoholu 4,5%</w:t>
      </w:r>
      <w:r w:rsidR="00CA5229">
        <w:rPr>
          <w:rFonts w:ascii="Times New Roman" w:hAnsi="Times New Roman"/>
          <w:bCs/>
          <w:sz w:val="20"/>
          <w:szCs w:val="20"/>
        </w:rPr>
        <w:t xml:space="preserve">. </w:t>
      </w:r>
      <w:r w:rsidR="00272163" w:rsidRPr="00272163">
        <w:rPr>
          <w:rFonts w:ascii="Times New Roman" w:hAnsi="Times New Roman"/>
          <w:bCs/>
          <w:sz w:val="20"/>
          <w:szCs w:val="20"/>
        </w:rPr>
        <w:t xml:space="preserve">V prípade nedodržania tohto písmena bodu článku </w:t>
      </w:r>
      <w:r w:rsidR="00DF26A7">
        <w:rPr>
          <w:rFonts w:ascii="Times New Roman" w:hAnsi="Times New Roman"/>
          <w:bCs/>
          <w:sz w:val="20"/>
          <w:szCs w:val="20"/>
        </w:rPr>
        <w:t>VP</w:t>
      </w:r>
      <w:r w:rsidR="00272163" w:rsidRPr="00272163">
        <w:rPr>
          <w:rFonts w:ascii="Times New Roman" w:hAnsi="Times New Roman"/>
          <w:bCs/>
          <w:sz w:val="20"/>
          <w:szCs w:val="20"/>
        </w:rPr>
        <w:t xml:space="preserve"> má </w:t>
      </w:r>
      <w:r w:rsidR="00DF26A7">
        <w:rPr>
          <w:rFonts w:ascii="Times New Roman" w:hAnsi="Times New Roman"/>
          <w:bCs/>
          <w:sz w:val="20"/>
          <w:szCs w:val="20"/>
        </w:rPr>
        <w:t>prevádzkovateľ</w:t>
      </w:r>
      <w:r w:rsidR="00272163" w:rsidRPr="00272163">
        <w:rPr>
          <w:rFonts w:ascii="Times New Roman" w:hAnsi="Times New Roman"/>
          <w:bCs/>
          <w:sz w:val="20"/>
          <w:szCs w:val="20"/>
        </w:rPr>
        <w:t xml:space="preserve"> právo vyúčtovať </w:t>
      </w:r>
      <w:r w:rsidR="00DF26A7">
        <w:rPr>
          <w:rFonts w:ascii="Times New Roman" w:hAnsi="Times New Roman"/>
          <w:bCs/>
          <w:sz w:val="20"/>
          <w:szCs w:val="20"/>
        </w:rPr>
        <w:t>objednávateľov</w:t>
      </w:r>
      <w:r w:rsidR="00272163" w:rsidRPr="00272163">
        <w:rPr>
          <w:rFonts w:ascii="Times New Roman" w:hAnsi="Times New Roman"/>
          <w:bCs/>
          <w:sz w:val="20"/>
          <w:szCs w:val="20"/>
        </w:rPr>
        <w:t xml:space="preserve">i </w:t>
      </w:r>
      <w:r w:rsidR="0019372B">
        <w:rPr>
          <w:rFonts w:ascii="Times New Roman" w:hAnsi="Times New Roman"/>
          <w:bCs/>
          <w:sz w:val="20"/>
          <w:szCs w:val="20"/>
        </w:rPr>
        <w:t>poplatok</w:t>
      </w:r>
      <w:r w:rsidR="00272163" w:rsidRPr="00272163">
        <w:rPr>
          <w:rFonts w:ascii="Times New Roman" w:hAnsi="Times New Roman"/>
          <w:bCs/>
          <w:sz w:val="20"/>
          <w:szCs w:val="20"/>
        </w:rPr>
        <w:t xml:space="preserve"> stanoven</w:t>
      </w:r>
      <w:r w:rsidR="0019372B">
        <w:rPr>
          <w:rFonts w:ascii="Times New Roman" w:hAnsi="Times New Roman"/>
          <w:bCs/>
          <w:sz w:val="20"/>
          <w:szCs w:val="20"/>
        </w:rPr>
        <w:t>ý</w:t>
      </w:r>
      <w:r w:rsidR="00272163" w:rsidRPr="00272163">
        <w:rPr>
          <w:rFonts w:ascii="Times New Roman" w:hAnsi="Times New Roman"/>
          <w:bCs/>
          <w:sz w:val="20"/>
          <w:szCs w:val="20"/>
        </w:rPr>
        <w:t xml:space="preserve"> vo výške 5000 EUR</w:t>
      </w:r>
      <w:r w:rsidR="00272163">
        <w:rPr>
          <w:rFonts w:ascii="Times New Roman" w:hAnsi="Times New Roman"/>
          <w:bCs/>
          <w:sz w:val="20"/>
          <w:szCs w:val="20"/>
        </w:rPr>
        <w:t>;</w:t>
      </w:r>
    </w:p>
    <w:p w14:paraId="12D80BDA" w14:textId="77777777"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dodržiavať predpisy o hygiene (najmä, no nie výhradne v spojitosti s ochorením COVID-19) a znášať všetky škody, ktoré vznikli porušením týchto povinností;</w:t>
      </w:r>
    </w:p>
    <w:p w14:paraId="054B7713" w14:textId="77777777"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zabezpečovať v priestoroch predmetu nájmu ochranu pred požiarmi tak, ako to vyplýva zo zákona č. 314/2001 Z. z. o ochrane pred požiarmi v znení neskorších predpisov;</w:t>
      </w:r>
    </w:p>
    <w:p w14:paraId="3B23D551" w14:textId="77777777"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zabezpečovať v priestoroch predmetu nájmu bezpečnosť práce tak, ako to vyplýva zo zákona č. 124/2006 Z. z. o bezpečnosti a ochrane zdravia pri práci v znení neskorších predpisov a ďalších súvisiacich právnych predpisov</w:t>
      </w:r>
      <w:r w:rsidR="00664859" w:rsidRPr="004357D1">
        <w:rPr>
          <w:rFonts w:ascii="Times New Roman" w:hAnsi="Times New Roman"/>
          <w:sz w:val="20"/>
          <w:szCs w:val="20"/>
          <w:lang w:eastAsia="cs-CZ"/>
        </w:rPr>
        <w:t>;</w:t>
      </w:r>
    </w:p>
    <w:p w14:paraId="68BB4DDA" w14:textId="01EAC8FF" w:rsidR="00E65ECD"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po skončení doby </w:t>
      </w:r>
      <w:r w:rsidR="00664859" w:rsidRPr="004357D1">
        <w:rPr>
          <w:rFonts w:ascii="Times New Roman" w:hAnsi="Times New Roman"/>
          <w:sz w:val="20"/>
          <w:szCs w:val="20"/>
          <w:lang w:eastAsia="cs-CZ"/>
        </w:rPr>
        <w:t>užívania</w:t>
      </w:r>
      <w:r w:rsidRPr="004357D1">
        <w:rPr>
          <w:rFonts w:ascii="Times New Roman" w:hAnsi="Times New Roman"/>
          <w:sz w:val="20"/>
          <w:szCs w:val="20"/>
          <w:lang w:eastAsia="cs-CZ"/>
        </w:rPr>
        <w:t xml:space="preserve"> vrátiť </w:t>
      </w:r>
      <w:r w:rsidR="00664859" w:rsidRPr="004357D1">
        <w:rPr>
          <w:rFonts w:ascii="Times New Roman" w:hAnsi="Times New Roman"/>
          <w:sz w:val="20"/>
          <w:szCs w:val="20"/>
          <w:lang w:eastAsia="cs-CZ"/>
        </w:rPr>
        <w:t xml:space="preserve">prenajatú časť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w:t>
      </w:r>
      <w:r w:rsidR="00664859"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v stave, v akom ho prevzal s prihliadnutím na obvyklé opotrebovanie;</w:t>
      </w:r>
    </w:p>
    <w:p w14:paraId="74A6A4B2" w14:textId="73333B45" w:rsidR="007921AC" w:rsidRPr="004357D1" w:rsidRDefault="00E65ECD" w:rsidP="00316C52">
      <w:pPr>
        <w:pStyle w:val="Odsekzoznamu"/>
        <w:numPr>
          <w:ilvl w:val="0"/>
          <w:numId w:val="6"/>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v prípade porušenia povinností vyplývajúcich mu </w:t>
      </w:r>
      <w:r w:rsidR="00664859" w:rsidRPr="004357D1">
        <w:rPr>
          <w:rFonts w:ascii="Times New Roman" w:hAnsi="Times New Roman"/>
          <w:sz w:val="20"/>
          <w:szCs w:val="20"/>
          <w:lang w:eastAsia="cs-CZ"/>
        </w:rPr>
        <w:t>z VP</w:t>
      </w:r>
      <w:r w:rsidRPr="004357D1">
        <w:rPr>
          <w:rFonts w:ascii="Times New Roman" w:hAnsi="Times New Roman"/>
          <w:sz w:val="20"/>
          <w:szCs w:val="20"/>
          <w:lang w:eastAsia="cs-CZ"/>
        </w:rPr>
        <w:t xml:space="preserve"> (okrem povinností určených v písmene </w:t>
      </w:r>
      <w:r w:rsidR="001562EB">
        <w:rPr>
          <w:rFonts w:ascii="Times New Roman" w:hAnsi="Times New Roman"/>
          <w:sz w:val="20"/>
          <w:szCs w:val="20"/>
          <w:lang w:eastAsia="cs-CZ"/>
        </w:rPr>
        <w:t>e</w:t>
      </w:r>
      <w:r w:rsidRPr="004357D1">
        <w:rPr>
          <w:rFonts w:ascii="Times New Roman" w:hAnsi="Times New Roman"/>
          <w:sz w:val="20"/>
          <w:szCs w:val="20"/>
          <w:lang w:eastAsia="cs-CZ"/>
        </w:rPr>
        <w:t>),</w:t>
      </w:r>
      <w:r w:rsidR="009F0924">
        <w:rPr>
          <w:rFonts w:ascii="Times New Roman" w:hAnsi="Times New Roman"/>
          <w:sz w:val="20"/>
          <w:szCs w:val="20"/>
          <w:lang w:eastAsia="cs-CZ"/>
        </w:rPr>
        <w:t xml:space="preserve"> h),</w:t>
      </w:r>
      <w:r w:rsidRPr="004357D1">
        <w:rPr>
          <w:rFonts w:ascii="Times New Roman" w:hAnsi="Times New Roman"/>
          <w:sz w:val="20"/>
          <w:szCs w:val="20"/>
          <w:lang w:eastAsia="cs-CZ"/>
        </w:rPr>
        <w:t xml:space="preserve"> i)</w:t>
      </w:r>
      <w:r w:rsidR="0019372B">
        <w:rPr>
          <w:rFonts w:ascii="Times New Roman" w:hAnsi="Times New Roman"/>
          <w:sz w:val="20"/>
          <w:szCs w:val="20"/>
          <w:lang w:eastAsia="cs-CZ"/>
        </w:rPr>
        <w:t>,</w:t>
      </w:r>
      <w:r w:rsidRPr="004357D1">
        <w:rPr>
          <w:rFonts w:ascii="Times New Roman" w:hAnsi="Times New Roman"/>
          <w:sz w:val="20"/>
          <w:szCs w:val="20"/>
          <w:lang w:eastAsia="cs-CZ"/>
        </w:rPr>
        <w:t> j)</w:t>
      </w:r>
      <w:r w:rsidR="0019372B">
        <w:rPr>
          <w:rFonts w:ascii="Times New Roman" w:hAnsi="Times New Roman"/>
          <w:sz w:val="20"/>
          <w:szCs w:val="20"/>
          <w:lang w:eastAsia="cs-CZ"/>
        </w:rPr>
        <w:t xml:space="preserve"> a</w:t>
      </w:r>
      <w:r w:rsidR="00085A54">
        <w:rPr>
          <w:rFonts w:ascii="Times New Roman" w:hAnsi="Times New Roman"/>
          <w:sz w:val="20"/>
          <w:szCs w:val="20"/>
          <w:lang w:eastAsia="cs-CZ"/>
        </w:rPr>
        <w:t> l)</w:t>
      </w:r>
      <w:r w:rsidRPr="004357D1">
        <w:rPr>
          <w:rFonts w:ascii="Times New Roman" w:hAnsi="Times New Roman"/>
          <w:sz w:val="20"/>
          <w:szCs w:val="20"/>
          <w:lang w:eastAsia="cs-CZ"/>
        </w:rPr>
        <w:t xml:space="preserve"> tohto bodu článku </w:t>
      </w:r>
      <w:r w:rsidR="00085A54">
        <w:rPr>
          <w:rFonts w:ascii="Times New Roman" w:hAnsi="Times New Roman"/>
          <w:sz w:val="20"/>
          <w:szCs w:val="20"/>
          <w:lang w:eastAsia="cs-CZ"/>
        </w:rPr>
        <w:t>VP</w:t>
      </w:r>
      <w:r w:rsidRPr="004357D1">
        <w:rPr>
          <w:rFonts w:ascii="Times New Roman" w:hAnsi="Times New Roman"/>
          <w:sz w:val="20"/>
          <w:szCs w:val="20"/>
          <w:lang w:eastAsia="cs-CZ"/>
        </w:rPr>
        <w:t xml:space="preserve">  zaplatiť </w:t>
      </w:r>
      <w:r w:rsidR="00664859" w:rsidRPr="004357D1">
        <w:rPr>
          <w:rFonts w:ascii="Times New Roman" w:hAnsi="Times New Roman"/>
          <w:sz w:val="20"/>
          <w:szCs w:val="20"/>
          <w:lang w:eastAsia="cs-CZ"/>
        </w:rPr>
        <w:t>prevádzkovateľovi</w:t>
      </w:r>
      <w:r w:rsidRPr="004357D1">
        <w:rPr>
          <w:rFonts w:ascii="Times New Roman" w:hAnsi="Times New Roman"/>
          <w:sz w:val="20"/>
          <w:szCs w:val="20"/>
          <w:lang w:eastAsia="cs-CZ"/>
        </w:rPr>
        <w:t xml:space="preserve"> pokutu vo výške 50 EUR za každé porušenie povinnosti samostatne. </w:t>
      </w:r>
      <w:r w:rsidR="00664859" w:rsidRPr="004357D1">
        <w:rPr>
          <w:rFonts w:ascii="Times New Roman" w:hAnsi="Times New Roman"/>
          <w:sz w:val="20"/>
          <w:szCs w:val="20"/>
          <w:lang w:eastAsia="cs-CZ"/>
        </w:rPr>
        <w:t>P</w:t>
      </w:r>
      <w:r w:rsidRPr="004357D1">
        <w:rPr>
          <w:rFonts w:ascii="Times New Roman" w:hAnsi="Times New Roman"/>
          <w:sz w:val="20"/>
          <w:szCs w:val="20"/>
          <w:lang w:eastAsia="cs-CZ"/>
        </w:rPr>
        <w:t xml:space="preserve">okutu je </w:t>
      </w:r>
      <w:r w:rsidR="00664859" w:rsidRPr="004357D1">
        <w:rPr>
          <w:rFonts w:ascii="Times New Roman" w:hAnsi="Times New Roman"/>
          <w:sz w:val="20"/>
          <w:szCs w:val="20"/>
          <w:lang w:eastAsia="cs-CZ"/>
        </w:rPr>
        <w:t>objednávateľ</w:t>
      </w:r>
      <w:r w:rsidRPr="004357D1">
        <w:rPr>
          <w:rFonts w:ascii="Times New Roman" w:hAnsi="Times New Roman"/>
          <w:sz w:val="20"/>
          <w:szCs w:val="20"/>
          <w:lang w:eastAsia="cs-CZ"/>
        </w:rPr>
        <w:t xml:space="preserve"> povinný uhradiť v lehote stanovenej v písomnej výzve na zaplatenie pokuty.</w:t>
      </w:r>
    </w:p>
    <w:p w14:paraId="38092E36" w14:textId="0C540694" w:rsidR="007921AC" w:rsidRPr="004357D1" w:rsidRDefault="00664859" w:rsidP="00AF355C">
      <w:pPr>
        <w:pStyle w:val="Odsekzoznamu"/>
        <w:numPr>
          <w:ilvl w:val="0"/>
          <w:numId w:val="11"/>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Objednávateľ</w:t>
      </w:r>
      <w:r w:rsidR="00E65ECD" w:rsidRPr="004357D1">
        <w:rPr>
          <w:rFonts w:ascii="Times New Roman" w:hAnsi="Times New Roman"/>
          <w:sz w:val="20"/>
          <w:szCs w:val="20"/>
          <w:lang w:eastAsia="cs-CZ"/>
        </w:rPr>
        <w:t xml:space="preserve"> nie je oprávnený vykonávať </w:t>
      </w:r>
      <w:r w:rsidRPr="004357D1">
        <w:rPr>
          <w:rFonts w:ascii="Times New Roman" w:hAnsi="Times New Roman"/>
          <w:sz w:val="20"/>
          <w:szCs w:val="20"/>
          <w:lang w:eastAsia="cs-CZ"/>
        </w:rPr>
        <w:t xml:space="preserve">v </w:t>
      </w:r>
      <w:r w:rsidR="004D074A">
        <w:rPr>
          <w:rFonts w:ascii="Times New Roman" w:hAnsi="Times New Roman"/>
          <w:sz w:val="20"/>
          <w:szCs w:val="20"/>
          <w:lang w:eastAsia="cs-CZ"/>
        </w:rPr>
        <w:t>MZŠ</w:t>
      </w:r>
      <w:r w:rsidR="00E65ECD" w:rsidRPr="004357D1">
        <w:rPr>
          <w:rFonts w:ascii="Times New Roman" w:hAnsi="Times New Roman"/>
          <w:sz w:val="20"/>
          <w:szCs w:val="20"/>
          <w:lang w:eastAsia="cs-CZ"/>
        </w:rPr>
        <w:t xml:space="preserve"> stavebné a technické úpravy</w:t>
      </w:r>
      <w:r w:rsidRPr="004357D1">
        <w:rPr>
          <w:rFonts w:ascii="Times New Roman" w:hAnsi="Times New Roman"/>
          <w:sz w:val="20"/>
          <w:szCs w:val="20"/>
          <w:lang w:eastAsia="cs-CZ"/>
        </w:rPr>
        <w:t>, prenechať ju tretej osobe do podnájmu alebo výpožičky</w:t>
      </w:r>
      <w:r w:rsidR="00E65ECD" w:rsidRPr="004357D1">
        <w:rPr>
          <w:rFonts w:ascii="Times New Roman" w:hAnsi="Times New Roman"/>
          <w:sz w:val="20"/>
          <w:szCs w:val="20"/>
          <w:lang w:eastAsia="cs-CZ"/>
        </w:rPr>
        <w:t xml:space="preserve"> a nemôže </w:t>
      </w:r>
      <w:r w:rsidRPr="004357D1">
        <w:rPr>
          <w:rFonts w:ascii="Times New Roman" w:hAnsi="Times New Roman"/>
          <w:sz w:val="20"/>
          <w:szCs w:val="20"/>
          <w:lang w:eastAsia="cs-CZ"/>
        </w:rPr>
        <w:t xml:space="preserve">na </w:t>
      </w:r>
      <w:r w:rsidR="004D074A">
        <w:rPr>
          <w:rFonts w:ascii="Times New Roman" w:hAnsi="Times New Roman"/>
          <w:sz w:val="20"/>
          <w:szCs w:val="20"/>
          <w:lang w:eastAsia="cs-CZ"/>
        </w:rPr>
        <w:t>MZŠ</w:t>
      </w:r>
      <w:r w:rsidR="00E65ECD" w:rsidRPr="004357D1">
        <w:rPr>
          <w:rFonts w:ascii="Times New Roman" w:hAnsi="Times New Roman"/>
          <w:sz w:val="20"/>
          <w:szCs w:val="20"/>
          <w:lang w:eastAsia="cs-CZ"/>
        </w:rPr>
        <w:t xml:space="preserve"> zriadiť záložné právo ani ho inak zaťažiť.</w:t>
      </w:r>
    </w:p>
    <w:p w14:paraId="533E96AC" w14:textId="549CEE8C" w:rsidR="007921AC" w:rsidRPr="004357D1" w:rsidRDefault="00664859" w:rsidP="00AF355C">
      <w:pPr>
        <w:pStyle w:val="Odsekzoznamu"/>
        <w:numPr>
          <w:ilvl w:val="0"/>
          <w:numId w:val="11"/>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Objednávateľ</w:t>
      </w:r>
      <w:r w:rsidR="00E65ECD" w:rsidRPr="004357D1">
        <w:rPr>
          <w:rFonts w:ascii="Times New Roman" w:hAnsi="Times New Roman"/>
          <w:sz w:val="20"/>
          <w:szCs w:val="20"/>
          <w:lang w:eastAsia="cs-CZ"/>
        </w:rPr>
        <w:t xml:space="preserve"> je oprávnený na vlastné náklady </w:t>
      </w:r>
      <w:r w:rsidRPr="004357D1">
        <w:rPr>
          <w:rFonts w:ascii="Times New Roman" w:hAnsi="Times New Roman"/>
          <w:sz w:val="20"/>
          <w:szCs w:val="20"/>
          <w:lang w:eastAsia="cs-CZ"/>
        </w:rPr>
        <w:t xml:space="preserve">prenajatú časť </w:t>
      </w:r>
      <w:r w:rsidR="004D074A">
        <w:rPr>
          <w:rFonts w:ascii="Times New Roman" w:hAnsi="Times New Roman"/>
          <w:sz w:val="20"/>
          <w:szCs w:val="20"/>
          <w:lang w:eastAsia="cs-CZ"/>
        </w:rPr>
        <w:t>MZŠ</w:t>
      </w:r>
      <w:r w:rsidR="00E65ECD" w:rsidRPr="004357D1">
        <w:rPr>
          <w:rFonts w:ascii="Times New Roman" w:hAnsi="Times New Roman"/>
          <w:sz w:val="20"/>
          <w:szCs w:val="20"/>
          <w:lang w:eastAsia="cs-CZ"/>
        </w:rPr>
        <w:t xml:space="preserve"> a zariadenie sa v </w:t>
      </w:r>
      <w:r w:rsidRPr="004357D1">
        <w:rPr>
          <w:rFonts w:ascii="Times New Roman" w:hAnsi="Times New Roman"/>
          <w:sz w:val="20"/>
          <w:szCs w:val="20"/>
          <w:lang w:eastAsia="cs-CZ"/>
        </w:rPr>
        <w:t>nej</w:t>
      </w:r>
      <w:r w:rsidR="00E65ECD" w:rsidRPr="004357D1">
        <w:rPr>
          <w:rFonts w:ascii="Times New Roman" w:hAnsi="Times New Roman"/>
          <w:sz w:val="20"/>
          <w:szCs w:val="20"/>
          <w:lang w:eastAsia="cs-CZ"/>
        </w:rPr>
        <w:t xml:space="preserve"> nachádzajúce poistiť.</w:t>
      </w:r>
    </w:p>
    <w:p w14:paraId="23272226" w14:textId="4A3EF6AD" w:rsidR="007921AC" w:rsidRPr="004357D1" w:rsidRDefault="000658AA" w:rsidP="00AF355C">
      <w:pPr>
        <w:pStyle w:val="Odsekzoznamu"/>
        <w:numPr>
          <w:ilvl w:val="0"/>
          <w:numId w:val="11"/>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Prevádzkovateľ</w:t>
      </w:r>
      <w:r w:rsidR="00E65ECD" w:rsidRPr="004357D1">
        <w:rPr>
          <w:rFonts w:ascii="Times New Roman" w:hAnsi="Times New Roman"/>
          <w:sz w:val="20"/>
          <w:szCs w:val="20"/>
          <w:lang w:eastAsia="cs-CZ"/>
        </w:rPr>
        <w:t xml:space="preserve"> vyhlasuje, že </w:t>
      </w:r>
      <w:r w:rsidRPr="004357D1">
        <w:rPr>
          <w:rFonts w:ascii="Times New Roman" w:hAnsi="Times New Roman"/>
          <w:sz w:val="20"/>
          <w:szCs w:val="20"/>
          <w:lang w:eastAsia="cs-CZ"/>
        </w:rPr>
        <w:t>objednávateľ</w:t>
      </w:r>
      <w:r w:rsidR="00E65ECD" w:rsidRPr="004357D1">
        <w:rPr>
          <w:rFonts w:ascii="Times New Roman" w:hAnsi="Times New Roman"/>
          <w:sz w:val="20"/>
          <w:szCs w:val="20"/>
          <w:lang w:eastAsia="cs-CZ"/>
        </w:rPr>
        <w:t xml:space="preserve"> je s</w:t>
      </w:r>
      <w:r w:rsidRPr="004357D1">
        <w:rPr>
          <w:rFonts w:ascii="Times New Roman" w:hAnsi="Times New Roman"/>
          <w:sz w:val="20"/>
          <w:szCs w:val="20"/>
          <w:lang w:eastAsia="cs-CZ"/>
        </w:rPr>
        <w:t xml:space="preserve"> užívaním </w:t>
      </w:r>
      <w:r w:rsidR="004D074A">
        <w:rPr>
          <w:rFonts w:ascii="Times New Roman" w:hAnsi="Times New Roman"/>
          <w:sz w:val="20"/>
          <w:szCs w:val="20"/>
          <w:lang w:eastAsia="cs-CZ"/>
        </w:rPr>
        <w:t>MZŠ</w:t>
      </w:r>
      <w:r w:rsidR="00E65ECD" w:rsidRPr="004357D1">
        <w:rPr>
          <w:rFonts w:ascii="Times New Roman" w:hAnsi="Times New Roman"/>
          <w:sz w:val="20"/>
          <w:szCs w:val="20"/>
          <w:lang w:eastAsia="cs-CZ"/>
        </w:rPr>
        <w:t xml:space="preserve"> oprávnený užívať </w:t>
      </w:r>
      <w:r w:rsidRPr="004357D1">
        <w:rPr>
          <w:rFonts w:ascii="Times New Roman" w:hAnsi="Times New Roman"/>
          <w:sz w:val="20"/>
          <w:szCs w:val="20"/>
          <w:lang w:eastAsia="cs-CZ"/>
        </w:rPr>
        <w:t xml:space="preserve">nim určené </w:t>
      </w:r>
      <w:r w:rsidR="00E65ECD" w:rsidRPr="004357D1">
        <w:rPr>
          <w:rFonts w:ascii="Times New Roman" w:hAnsi="Times New Roman"/>
          <w:sz w:val="20"/>
          <w:szCs w:val="20"/>
          <w:lang w:eastAsia="cs-CZ"/>
        </w:rPr>
        <w:t>sociálne zariadenia a spoločné priestory v</w:t>
      </w:r>
      <w:r w:rsidRPr="004357D1">
        <w:rPr>
          <w:rFonts w:ascii="Times New Roman" w:hAnsi="Times New Roman"/>
          <w:sz w:val="20"/>
          <w:szCs w:val="20"/>
          <w:lang w:eastAsia="cs-CZ"/>
        </w:rPr>
        <w:t> </w:t>
      </w:r>
      <w:r w:rsidR="004D074A">
        <w:rPr>
          <w:rFonts w:ascii="Times New Roman" w:hAnsi="Times New Roman"/>
          <w:sz w:val="20"/>
          <w:szCs w:val="20"/>
          <w:lang w:eastAsia="cs-CZ"/>
        </w:rPr>
        <w:t>MZŠ</w:t>
      </w:r>
      <w:r w:rsidRPr="004357D1">
        <w:rPr>
          <w:rFonts w:ascii="Times New Roman" w:hAnsi="Times New Roman"/>
          <w:sz w:val="20"/>
          <w:szCs w:val="20"/>
          <w:lang w:eastAsia="cs-CZ"/>
        </w:rPr>
        <w:t>.</w:t>
      </w:r>
      <w:r w:rsidR="00E65ECD" w:rsidRPr="004357D1">
        <w:rPr>
          <w:rFonts w:ascii="Times New Roman" w:hAnsi="Times New Roman"/>
          <w:sz w:val="20"/>
          <w:szCs w:val="20"/>
          <w:lang w:eastAsia="cs-CZ"/>
        </w:rPr>
        <w:t xml:space="preserve"> </w:t>
      </w:r>
    </w:p>
    <w:p w14:paraId="2F55C13B" w14:textId="77777777" w:rsidR="00E65ECD" w:rsidRPr="004357D1" w:rsidRDefault="000658AA" w:rsidP="00AF355C">
      <w:pPr>
        <w:pStyle w:val="Odsekzoznamu"/>
        <w:numPr>
          <w:ilvl w:val="0"/>
          <w:numId w:val="11"/>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Objednávateľ</w:t>
      </w:r>
      <w:r w:rsidR="00E65ECD" w:rsidRPr="004357D1">
        <w:rPr>
          <w:rFonts w:ascii="Times New Roman" w:hAnsi="Times New Roman"/>
          <w:sz w:val="20"/>
          <w:szCs w:val="20"/>
          <w:lang w:eastAsia="cs-CZ"/>
        </w:rPr>
        <w:t xml:space="preserve"> vyhlasuje, že si je vedomý toho, že všetky práva a povinnosti v súvislosti s vykonávaním činností spojených s účelom </w:t>
      </w:r>
      <w:r w:rsidRPr="004357D1">
        <w:rPr>
          <w:rFonts w:ascii="Times New Roman" w:hAnsi="Times New Roman"/>
          <w:sz w:val="20"/>
          <w:szCs w:val="20"/>
          <w:lang w:eastAsia="cs-CZ"/>
        </w:rPr>
        <w:t>objednávky</w:t>
      </w:r>
      <w:r w:rsidR="00E65ECD" w:rsidRPr="004357D1">
        <w:rPr>
          <w:rFonts w:ascii="Times New Roman" w:hAnsi="Times New Roman"/>
          <w:sz w:val="20"/>
          <w:szCs w:val="20"/>
          <w:lang w:eastAsia="cs-CZ"/>
        </w:rPr>
        <w:t xml:space="preserve"> plní samostatne a v právnych vzťahoch s tretími osobami vystupuje samostatne.</w:t>
      </w:r>
    </w:p>
    <w:p w14:paraId="07E2BB78" w14:textId="77777777" w:rsidR="000658AA" w:rsidRPr="004357D1" w:rsidRDefault="000658AA" w:rsidP="00316C52">
      <w:pPr>
        <w:pStyle w:val="Odsekzoznamu"/>
        <w:spacing w:after="0" w:line="240" w:lineRule="auto"/>
        <w:ind w:left="-709" w:right="-1084"/>
        <w:jc w:val="both"/>
        <w:rPr>
          <w:rFonts w:ascii="Times New Roman" w:hAnsi="Times New Roman"/>
          <w:sz w:val="20"/>
          <w:szCs w:val="20"/>
          <w:lang w:eastAsia="cs-CZ"/>
        </w:rPr>
      </w:pPr>
    </w:p>
    <w:p w14:paraId="203EA591" w14:textId="77777777" w:rsidR="000658AA" w:rsidRPr="004357D1" w:rsidRDefault="000658AA" w:rsidP="00316C52">
      <w:pPr>
        <w:pStyle w:val="Odsekzoznamu"/>
        <w:spacing w:after="0" w:line="240" w:lineRule="auto"/>
        <w:ind w:left="-709" w:right="-1084"/>
        <w:jc w:val="center"/>
        <w:rPr>
          <w:rFonts w:ascii="Times New Roman" w:hAnsi="Times New Roman"/>
          <w:b/>
          <w:bCs/>
          <w:sz w:val="20"/>
          <w:szCs w:val="20"/>
          <w:lang w:eastAsia="cs-CZ"/>
        </w:rPr>
      </w:pPr>
      <w:r w:rsidRPr="004357D1">
        <w:rPr>
          <w:rFonts w:ascii="Times New Roman" w:hAnsi="Times New Roman"/>
          <w:b/>
          <w:bCs/>
          <w:sz w:val="20"/>
          <w:szCs w:val="20"/>
          <w:lang w:eastAsia="cs-CZ"/>
        </w:rPr>
        <w:t>IV. Elektronická faktúra</w:t>
      </w:r>
    </w:p>
    <w:p w14:paraId="1E625D48" w14:textId="5BE44EF7" w:rsidR="0058228C" w:rsidRPr="004357D1" w:rsidRDefault="000658AA" w:rsidP="00316C52">
      <w:pPr>
        <w:pStyle w:val="Odsekzoznamu"/>
        <w:numPr>
          <w:ilvl w:val="0"/>
          <w:numId w:val="7"/>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 xml:space="preserve">Objednávateľ podpisom súhlasu so zaslaním elektronickej faktúry (objednávka - časť </w:t>
      </w:r>
      <w:r w:rsidR="00BF4427">
        <w:rPr>
          <w:rFonts w:ascii="Times New Roman" w:hAnsi="Times New Roman"/>
          <w:sz w:val="20"/>
          <w:szCs w:val="20"/>
          <w:lang w:eastAsia="cs-CZ"/>
        </w:rPr>
        <w:t>D</w:t>
      </w:r>
      <w:r w:rsidRPr="004357D1">
        <w:rPr>
          <w:rFonts w:ascii="Times New Roman" w:hAnsi="Times New Roman"/>
          <w:sz w:val="20"/>
          <w:szCs w:val="20"/>
          <w:lang w:eastAsia="cs-CZ"/>
        </w:rPr>
        <w:t xml:space="preserve">) </w:t>
      </w:r>
      <w:r w:rsidR="000150CA" w:rsidRPr="004357D1">
        <w:rPr>
          <w:rFonts w:ascii="Times New Roman" w:hAnsi="Times New Roman"/>
          <w:sz w:val="20"/>
          <w:szCs w:val="20"/>
          <w:lang w:eastAsia="cs-CZ"/>
        </w:rPr>
        <w:t xml:space="preserve">(ďalej len ako „súhlas“) </w:t>
      </w:r>
      <w:r w:rsidRPr="004357D1">
        <w:rPr>
          <w:rFonts w:ascii="Times New Roman" w:hAnsi="Times New Roman"/>
          <w:sz w:val="20"/>
          <w:szCs w:val="20"/>
          <w:lang w:eastAsia="cs-CZ"/>
        </w:rPr>
        <w:t xml:space="preserve">udeľuje prevádzkovateľovi súhlas k tomu, aby mu za objednané a dodané služby za užívanie </w:t>
      </w:r>
      <w:r w:rsidR="004D074A">
        <w:rPr>
          <w:rFonts w:ascii="Times New Roman" w:hAnsi="Times New Roman"/>
          <w:sz w:val="20"/>
          <w:szCs w:val="20"/>
          <w:lang w:eastAsia="cs-CZ"/>
        </w:rPr>
        <w:t>MZŠ</w:t>
      </w:r>
      <w:r w:rsidRPr="004357D1">
        <w:rPr>
          <w:rFonts w:ascii="Times New Roman" w:hAnsi="Times New Roman"/>
          <w:sz w:val="20"/>
          <w:szCs w:val="20"/>
          <w:lang w:eastAsia="cs-CZ"/>
        </w:rPr>
        <w:t xml:space="preserve"> v zmysle objednávky vystavoval faktúru v elektronickej faktúre (ďalej len „EF“)</w:t>
      </w:r>
      <w:r w:rsidR="001A0EB2" w:rsidRPr="004357D1">
        <w:rPr>
          <w:rFonts w:ascii="Times New Roman" w:hAnsi="Times New Roman"/>
          <w:sz w:val="20"/>
          <w:szCs w:val="20"/>
          <w:lang w:eastAsia="cs-CZ"/>
        </w:rPr>
        <w:t xml:space="preserve"> doručenej na nim uvedenú elektronickú adresu (e-mail) vo formáte PDF</w:t>
      </w:r>
      <w:r w:rsidRPr="004357D1">
        <w:rPr>
          <w:rFonts w:ascii="Times New Roman" w:hAnsi="Times New Roman"/>
          <w:sz w:val="20"/>
          <w:szCs w:val="20"/>
          <w:lang w:eastAsia="cs-CZ"/>
        </w:rPr>
        <w:t>. EF je vydaná v súlade s ustanoveniami § 7</w:t>
      </w:r>
      <w:r w:rsidR="00417F05" w:rsidRPr="004357D1">
        <w:rPr>
          <w:rFonts w:ascii="Times New Roman" w:hAnsi="Times New Roman"/>
          <w:sz w:val="20"/>
          <w:szCs w:val="20"/>
          <w:lang w:eastAsia="cs-CZ"/>
        </w:rPr>
        <w:t>1</w:t>
      </w:r>
      <w:r w:rsidRPr="004357D1">
        <w:rPr>
          <w:rFonts w:ascii="Times New Roman" w:hAnsi="Times New Roman"/>
          <w:sz w:val="20"/>
          <w:szCs w:val="20"/>
          <w:lang w:eastAsia="cs-CZ"/>
        </w:rPr>
        <w:t xml:space="preserve"> a nasl. zákona č. 222/2004 Z.z. o dani z pridanej hodnoty v znení neskorších predpisov</w:t>
      </w:r>
      <w:r w:rsidR="001A0EB2" w:rsidRPr="004357D1">
        <w:rPr>
          <w:rFonts w:ascii="Times New Roman" w:hAnsi="Times New Roman"/>
          <w:sz w:val="20"/>
          <w:szCs w:val="20"/>
          <w:lang w:eastAsia="cs-CZ"/>
        </w:rPr>
        <w:t xml:space="preserve"> a je daňovým dokladom</w:t>
      </w:r>
      <w:r w:rsidRPr="004357D1">
        <w:rPr>
          <w:rFonts w:ascii="Times New Roman" w:hAnsi="Times New Roman"/>
          <w:sz w:val="20"/>
          <w:szCs w:val="20"/>
          <w:lang w:eastAsia="cs-CZ"/>
        </w:rPr>
        <w:t>.</w:t>
      </w:r>
      <w:r w:rsidR="0058228C" w:rsidRPr="004357D1">
        <w:rPr>
          <w:rFonts w:ascii="Times New Roman" w:hAnsi="Times New Roman"/>
          <w:sz w:val="20"/>
          <w:szCs w:val="20"/>
          <w:lang w:eastAsia="cs-CZ"/>
        </w:rPr>
        <w:t xml:space="preserve"> Vierohodnosť pôvodu EF, neporušenosť obsahu EF a čitateľnosť EF je zabezpečená kontrolnými mechanizmami podnikových procesov.</w:t>
      </w:r>
    </w:p>
    <w:p w14:paraId="3EA15013" w14:textId="04B0AE5C" w:rsidR="000658AA" w:rsidRPr="004357D1" w:rsidRDefault="000658AA" w:rsidP="00316C52">
      <w:pPr>
        <w:pStyle w:val="Odsekzoznamu"/>
        <w:numPr>
          <w:ilvl w:val="0"/>
          <w:numId w:val="7"/>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Prevádzkovateľ sa zaväzuje E</w:t>
      </w:r>
      <w:r w:rsidR="009D249C">
        <w:rPr>
          <w:rFonts w:ascii="Times New Roman" w:hAnsi="Times New Roman"/>
          <w:sz w:val="20"/>
          <w:szCs w:val="20"/>
          <w:lang w:eastAsia="cs-CZ"/>
        </w:rPr>
        <w:t>F</w:t>
      </w:r>
      <w:r w:rsidRPr="004357D1">
        <w:rPr>
          <w:rFonts w:ascii="Times New Roman" w:hAnsi="Times New Roman"/>
          <w:sz w:val="20"/>
          <w:szCs w:val="20"/>
          <w:lang w:eastAsia="cs-CZ"/>
        </w:rPr>
        <w:t xml:space="preserve"> doručovať objed</w:t>
      </w:r>
      <w:r w:rsidR="000150CA" w:rsidRPr="004357D1">
        <w:rPr>
          <w:rFonts w:ascii="Times New Roman" w:hAnsi="Times New Roman"/>
          <w:sz w:val="20"/>
          <w:szCs w:val="20"/>
          <w:lang w:eastAsia="cs-CZ"/>
        </w:rPr>
        <w:t xml:space="preserve">návateľovi prostredníctvom elektronickej pošty (e-mail) a to na nim zadanú elektronickú adresu (objednávka – časť </w:t>
      </w:r>
      <w:r w:rsidR="00BF4427">
        <w:rPr>
          <w:rFonts w:ascii="Times New Roman" w:hAnsi="Times New Roman"/>
          <w:sz w:val="20"/>
          <w:szCs w:val="20"/>
          <w:lang w:eastAsia="cs-CZ"/>
        </w:rPr>
        <w:t>D</w:t>
      </w:r>
      <w:r w:rsidR="000150CA" w:rsidRPr="004357D1">
        <w:rPr>
          <w:rFonts w:ascii="Times New Roman" w:hAnsi="Times New Roman"/>
          <w:sz w:val="20"/>
          <w:szCs w:val="20"/>
          <w:lang w:eastAsia="cs-CZ"/>
        </w:rPr>
        <w:t xml:space="preserve">), ktorá je uvedená v tomto súhlase. Objednávateľ je povinný neodkladne informovať prevádzkovateľa o akýchkoľvek zmenách, ktoré by mohli mať vplyv na doručovanie elektronických faktúr podľa týchto podmienok, najmä o zmene e-mailovej adresy. Odvolanie súhlasu so zasielaním EF je možné len písomnou formou na adresu prevádzkovateľa. </w:t>
      </w:r>
    </w:p>
    <w:p w14:paraId="4D89B63A" w14:textId="77777777" w:rsidR="000150CA" w:rsidRPr="004357D1" w:rsidRDefault="000150CA" w:rsidP="00316C52">
      <w:pPr>
        <w:pStyle w:val="Odsekzoznamu"/>
        <w:numPr>
          <w:ilvl w:val="0"/>
          <w:numId w:val="7"/>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Objednávateľ vyhlasuje, že má výlučný prístup k</w:t>
      </w:r>
      <w:r w:rsidR="0058228C" w:rsidRPr="004357D1">
        <w:rPr>
          <w:rFonts w:ascii="Times New Roman" w:hAnsi="Times New Roman"/>
          <w:sz w:val="20"/>
          <w:szCs w:val="20"/>
          <w:lang w:eastAsia="cs-CZ"/>
        </w:rPr>
        <w:t> elektronickej adrese (</w:t>
      </w:r>
      <w:r w:rsidRPr="004357D1">
        <w:rPr>
          <w:rFonts w:ascii="Times New Roman" w:hAnsi="Times New Roman"/>
          <w:sz w:val="20"/>
          <w:szCs w:val="20"/>
          <w:lang w:eastAsia="cs-CZ"/>
        </w:rPr>
        <w:t>e-mai</w:t>
      </w:r>
      <w:r w:rsidR="0058228C" w:rsidRPr="004357D1">
        <w:rPr>
          <w:rFonts w:ascii="Times New Roman" w:hAnsi="Times New Roman"/>
          <w:sz w:val="20"/>
          <w:szCs w:val="20"/>
          <w:lang w:eastAsia="cs-CZ"/>
        </w:rPr>
        <w:t>l)</w:t>
      </w:r>
      <w:r w:rsidRPr="004357D1">
        <w:rPr>
          <w:rFonts w:ascii="Times New Roman" w:hAnsi="Times New Roman"/>
          <w:sz w:val="20"/>
          <w:szCs w:val="20"/>
          <w:lang w:eastAsia="cs-CZ"/>
        </w:rPr>
        <w:t xml:space="preserve"> uvedenej v súhlase. Prevádzkovateľ nezodpovedá za škody vzniknuté v dôsledku úniku údajov z elektronickej schránky priradenej k e-mailovej adrese objednávateľa alebo v dôsledku úniku údajov z internetovej aplikácie objednávateľa.</w:t>
      </w:r>
    </w:p>
    <w:p w14:paraId="3720BA4B" w14:textId="77777777" w:rsidR="0058228C" w:rsidRPr="004357D1" w:rsidRDefault="000150CA" w:rsidP="00316C52">
      <w:pPr>
        <w:pStyle w:val="Odsekzoznamu"/>
        <w:numPr>
          <w:ilvl w:val="0"/>
          <w:numId w:val="7"/>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Prevádzkovateľ nezodpovedá za poškodenie údajov alebo neúplné údaje v prípade, že poškodenie alebo neúplnosť údajov boli spôsobené poruchou na komunikačnej trase pri doručovaní EF prostredníctvom siete internet. Prevádzkovateľ nezodpovedá za škody vzniknuté z dôvodu nedostatočného pripojenia objednávateľa do siete internet, z dôvodu porúch vzniknutých na komunikačnej trase k objednávateľovi alebo v dôsledku akejkoľvek inej nemožnosti objednávateľa nadviazať príslušné spojenie alebo prístup k internetu.</w:t>
      </w:r>
    </w:p>
    <w:p w14:paraId="7D97A64F" w14:textId="5B8AA1D7" w:rsidR="002E7A35" w:rsidRDefault="000150CA" w:rsidP="00316C52">
      <w:pPr>
        <w:pStyle w:val="Odsekzoznamu"/>
        <w:numPr>
          <w:ilvl w:val="0"/>
          <w:numId w:val="7"/>
        </w:numPr>
        <w:spacing w:after="0" w:line="240" w:lineRule="auto"/>
        <w:ind w:left="-709" w:right="-1084"/>
        <w:jc w:val="both"/>
        <w:rPr>
          <w:rFonts w:ascii="Times New Roman" w:hAnsi="Times New Roman"/>
          <w:sz w:val="20"/>
          <w:szCs w:val="20"/>
          <w:lang w:eastAsia="cs-CZ"/>
        </w:rPr>
      </w:pPr>
      <w:r w:rsidRPr="004357D1">
        <w:rPr>
          <w:rFonts w:ascii="Times New Roman" w:hAnsi="Times New Roman"/>
          <w:sz w:val="20"/>
          <w:szCs w:val="20"/>
          <w:lang w:eastAsia="cs-CZ"/>
        </w:rPr>
        <w:t>EF sa považuje za doručenú prvý pracovný deň odo dňa odoslania EF z e-mailovej adresy prevádzkovateľa a účinky doručenia nastávajú aj vtedy, ak sa o tom objednávateľ nedozvedel.</w:t>
      </w:r>
      <w:r w:rsidR="0058228C" w:rsidRPr="004357D1">
        <w:rPr>
          <w:rFonts w:ascii="Times New Roman" w:hAnsi="Times New Roman"/>
          <w:sz w:val="20"/>
          <w:szCs w:val="20"/>
          <w:lang w:eastAsia="cs-CZ"/>
        </w:rPr>
        <w:t xml:space="preserve"> V prípade pochybností sa EF považuje za doručenú uplynutím troch pracovných dní odo dňa preukázateľného odoslania EF odberateľovi prostredníctvom elektronickej pošty na emailovú adresu na zasielanie faktúr.</w:t>
      </w:r>
      <w:r w:rsidRPr="004357D1">
        <w:rPr>
          <w:rFonts w:ascii="Times New Roman" w:hAnsi="Times New Roman"/>
          <w:sz w:val="20"/>
          <w:szCs w:val="20"/>
          <w:lang w:eastAsia="cs-CZ"/>
        </w:rPr>
        <w:t xml:space="preserve"> V prípade nedoručenia EF sa objednávateľ zaväzuje bez zbytočného odkladu informovať prevádzkovateľa o tejto skutočnosti prostredníctvom správy zaslanej na e-mailovú adresu </w:t>
      </w:r>
      <w:hyperlink r:id="rId15" w:history="1">
        <w:r w:rsidRPr="004357D1">
          <w:rPr>
            <w:rStyle w:val="Hypertextovprepojenie"/>
            <w:rFonts w:ascii="Times New Roman" w:hAnsi="Times New Roman"/>
            <w:sz w:val="20"/>
            <w:szCs w:val="20"/>
            <w:lang w:eastAsia="cs-CZ"/>
          </w:rPr>
          <w:t>objednavky@smmt.trnava.sk</w:t>
        </w:r>
      </w:hyperlink>
      <w:r w:rsidRPr="004357D1">
        <w:rPr>
          <w:rFonts w:ascii="Times New Roman" w:hAnsi="Times New Roman"/>
          <w:sz w:val="20"/>
          <w:szCs w:val="20"/>
          <w:lang w:eastAsia="cs-CZ"/>
        </w:rPr>
        <w:t xml:space="preserve">. V prípade nesplnenia tejto oznamovacej povinnosti </w:t>
      </w:r>
      <w:r w:rsidR="0038031A" w:rsidRPr="004357D1">
        <w:rPr>
          <w:rFonts w:ascii="Times New Roman" w:hAnsi="Times New Roman"/>
          <w:sz w:val="20"/>
          <w:szCs w:val="20"/>
          <w:lang w:eastAsia="cs-CZ"/>
        </w:rPr>
        <w:t xml:space="preserve">objednávateľa </w:t>
      </w:r>
      <w:r w:rsidRPr="004357D1">
        <w:rPr>
          <w:rFonts w:ascii="Times New Roman" w:hAnsi="Times New Roman"/>
          <w:sz w:val="20"/>
          <w:szCs w:val="20"/>
          <w:lang w:eastAsia="cs-CZ"/>
        </w:rPr>
        <w:t xml:space="preserve">nie je </w:t>
      </w:r>
      <w:r w:rsidR="0038031A" w:rsidRPr="004357D1">
        <w:rPr>
          <w:rFonts w:ascii="Times New Roman" w:hAnsi="Times New Roman"/>
          <w:sz w:val="20"/>
          <w:szCs w:val="20"/>
          <w:lang w:eastAsia="cs-CZ"/>
        </w:rPr>
        <w:t>prevádzkovateľ</w:t>
      </w:r>
      <w:r w:rsidRPr="004357D1">
        <w:rPr>
          <w:rFonts w:ascii="Times New Roman" w:hAnsi="Times New Roman"/>
          <w:sz w:val="20"/>
          <w:szCs w:val="20"/>
          <w:lang w:eastAsia="cs-CZ"/>
        </w:rPr>
        <w:t xml:space="preserve"> povinn</w:t>
      </w:r>
      <w:r w:rsidR="0038031A" w:rsidRPr="004357D1">
        <w:rPr>
          <w:rFonts w:ascii="Times New Roman" w:hAnsi="Times New Roman"/>
          <w:sz w:val="20"/>
          <w:szCs w:val="20"/>
          <w:lang w:eastAsia="cs-CZ"/>
        </w:rPr>
        <w:t>ý</w:t>
      </w:r>
      <w:r w:rsidRPr="004357D1">
        <w:rPr>
          <w:rFonts w:ascii="Times New Roman" w:hAnsi="Times New Roman"/>
          <w:sz w:val="20"/>
          <w:szCs w:val="20"/>
          <w:lang w:eastAsia="cs-CZ"/>
        </w:rPr>
        <w:t xml:space="preserve"> preukazovať odoslanie </w:t>
      </w:r>
      <w:r w:rsidR="0038031A" w:rsidRPr="004357D1">
        <w:rPr>
          <w:rFonts w:ascii="Times New Roman" w:hAnsi="Times New Roman"/>
          <w:sz w:val="20"/>
          <w:szCs w:val="20"/>
          <w:lang w:eastAsia="cs-CZ"/>
        </w:rPr>
        <w:t>EF</w:t>
      </w:r>
      <w:r w:rsidRPr="004357D1">
        <w:rPr>
          <w:rFonts w:ascii="Times New Roman" w:hAnsi="Times New Roman"/>
          <w:sz w:val="20"/>
          <w:szCs w:val="20"/>
          <w:lang w:eastAsia="cs-CZ"/>
        </w:rPr>
        <w:t xml:space="preserve"> a táto sa považuje za doručenú.</w:t>
      </w:r>
    </w:p>
    <w:p w14:paraId="79E18D76" w14:textId="5CFCF39B" w:rsidR="00EA068C" w:rsidRDefault="00EA068C" w:rsidP="00316C52">
      <w:pPr>
        <w:pStyle w:val="Odsekzoznamu"/>
        <w:numPr>
          <w:ilvl w:val="0"/>
          <w:numId w:val="7"/>
        </w:numPr>
        <w:spacing w:after="0" w:line="240" w:lineRule="auto"/>
        <w:ind w:left="-709" w:right="-1084"/>
        <w:jc w:val="both"/>
        <w:rPr>
          <w:rFonts w:ascii="Times New Roman" w:hAnsi="Times New Roman"/>
          <w:sz w:val="20"/>
          <w:szCs w:val="20"/>
          <w:lang w:eastAsia="cs-CZ"/>
        </w:rPr>
      </w:pPr>
      <w:r w:rsidRPr="00BF4427">
        <w:rPr>
          <w:rFonts w:ascii="Times New Roman" w:hAnsi="Times New Roman"/>
          <w:b/>
          <w:bCs/>
          <w:sz w:val="20"/>
          <w:szCs w:val="20"/>
          <w:lang w:eastAsia="cs-CZ"/>
        </w:rPr>
        <w:t xml:space="preserve">Objednávateľ berie na vedomie, že v prípade zaslania faktúry inou ako elektronickou formou bude prevádzkovateľ účtovať objednávateľovi sumu 5 EUR za doručenie faktúry v zmysle objednávky.    </w:t>
      </w:r>
    </w:p>
    <w:p w14:paraId="5D3F865B" w14:textId="77777777" w:rsidR="00B12B58" w:rsidRDefault="00B12B58" w:rsidP="00B12B58">
      <w:pPr>
        <w:spacing w:after="0" w:line="240" w:lineRule="auto"/>
        <w:ind w:right="-1084"/>
        <w:jc w:val="both"/>
        <w:rPr>
          <w:sz w:val="20"/>
          <w:szCs w:val="20"/>
          <w:lang w:eastAsia="cs-CZ"/>
        </w:rPr>
      </w:pPr>
    </w:p>
    <w:p w14:paraId="4F002BF2" w14:textId="77777777" w:rsidR="00100987" w:rsidRDefault="00100987" w:rsidP="00B12B58">
      <w:pPr>
        <w:spacing w:after="0" w:line="240" w:lineRule="auto"/>
        <w:ind w:right="-1084"/>
        <w:jc w:val="both"/>
        <w:rPr>
          <w:sz w:val="20"/>
          <w:szCs w:val="20"/>
          <w:lang w:eastAsia="cs-CZ"/>
        </w:rPr>
      </w:pPr>
    </w:p>
    <w:p w14:paraId="17CFB583" w14:textId="29C8D031" w:rsidR="00B12B58" w:rsidRPr="00B12B58" w:rsidRDefault="00B12B58" w:rsidP="00B12B58">
      <w:pPr>
        <w:pStyle w:val="Odsekzoznamu"/>
        <w:spacing w:after="0" w:line="240" w:lineRule="auto"/>
        <w:ind w:left="-709" w:right="-1084"/>
        <w:jc w:val="center"/>
        <w:rPr>
          <w:rFonts w:ascii="Times New Roman" w:hAnsi="Times New Roman"/>
          <w:b/>
          <w:bCs/>
          <w:sz w:val="20"/>
          <w:szCs w:val="20"/>
          <w:lang w:eastAsia="cs-CZ"/>
        </w:rPr>
      </w:pPr>
      <w:r w:rsidRPr="00B12B58">
        <w:rPr>
          <w:rFonts w:ascii="Times New Roman" w:hAnsi="Times New Roman"/>
          <w:b/>
          <w:bCs/>
          <w:sz w:val="20"/>
          <w:szCs w:val="20"/>
          <w:lang w:eastAsia="cs-CZ"/>
        </w:rPr>
        <w:lastRenderedPageBreak/>
        <w:t>V. Ochrana osobných údajov</w:t>
      </w:r>
    </w:p>
    <w:p w14:paraId="2A2D219E" w14:textId="78749832" w:rsidR="00B12B58" w:rsidRPr="00B12B58" w:rsidRDefault="00B12B58" w:rsidP="00B12B58">
      <w:pPr>
        <w:pStyle w:val="Odsekzoznamu"/>
        <w:numPr>
          <w:ilvl w:val="0"/>
          <w:numId w:val="14"/>
        </w:numPr>
        <w:spacing w:after="0" w:line="240" w:lineRule="auto"/>
        <w:ind w:left="-709" w:right="-1084"/>
        <w:jc w:val="both"/>
        <w:rPr>
          <w:rFonts w:ascii="Times New Roman" w:hAnsi="Times New Roman"/>
          <w:sz w:val="20"/>
          <w:szCs w:val="20"/>
          <w:lang w:eastAsia="cs-CZ"/>
        </w:rPr>
      </w:pPr>
      <w:r>
        <w:rPr>
          <w:rFonts w:ascii="Times New Roman" w:hAnsi="Times New Roman"/>
          <w:sz w:val="20"/>
          <w:szCs w:val="20"/>
          <w:lang w:eastAsia="cs-CZ"/>
        </w:rPr>
        <w:t>Objednávateľ – fyzická osoba -</w:t>
      </w:r>
      <w:r w:rsidRPr="00B12B58">
        <w:rPr>
          <w:rFonts w:ascii="Times New Roman" w:hAnsi="Times New Roman"/>
          <w:sz w:val="20"/>
          <w:szCs w:val="20"/>
          <w:lang w:eastAsia="cs-CZ"/>
        </w:rPr>
        <w:t xml:space="preserve"> ako dotknutá osoba berie na vedomie a súhlasí s tým, že:</w:t>
      </w:r>
    </w:p>
    <w:p w14:paraId="63519031" w14:textId="77777777" w:rsidR="00EA068C" w:rsidRDefault="00B12B58" w:rsidP="00EA068C">
      <w:pPr>
        <w:pStyle w:val="Odsekzoznamu"/>
        <w:numPr>
          <w:ilvl w:val="0"/>
          <w:numId w:val="15"/>
        </w:numPr>
        <w:spacing w:after="0" w:line="240" w:lineRule="auto"/>
        <w:ind w:left="-709" w:right="-1084"/>
        <w:jc w:val="both"/>
        <w:rPr>
          <w:rFonts w:ascii="Times New Roman" w:hAnsi="Times New Roman"/>
          <w:sz w:val="20"/>
          <w:szCs w:val="20"/>
          <w:lang w:eastAsia="cs-CZ"/>
        </w:rPr>
      </w:pPr>
      <w:r>
        <w:rPr>
          <w:rFonts w:ascii="Times New Roman" w:hAnsi="Times New Roman"/>
          <w:sz w:val="20"/>
          <w:szCs w:val="20"/>
          <w:lang w:eastAsia="cs-CZ"/>
        </w:rPr>
        <w:t>prevádzkovateľ</w:t>
      </w:r>
      <w:r w:rsidRPr="00B12B58">
        <w:rPr>
          <w:rFonts w:ascii="Times New Roman" w:hAnsi="Times New Roman"/>
          <w:sz w:val="20"/>
          <w:szCs w:val="20"/>
          <w:lang w:eastAsia="cs-CZ"/>
        </w:rPr>
        <w:t xml:space="preserve"> je prevádzkovateľom osobných údajov v zmysle zákona č. 18/2018 Z. z. o ochrane osobných údajov a o zmene a doplnení niektorých zákonov v znení neskorších predpisov;</w:t>
      </w:r>
    </w:p>
    <w:p w14:paraId="6C9EFE77" w14:textId="5A3C09F7" w:rsidR="00B12B58" w:rsidRPr="00EA068C" w:rsidRDefault="00B12B58" w:rsidP="00EA068C">
      <w:pPr>
        <w:pStyle w:val="Odsekzoznamu"/>
        <w:numPr>
          <w:ilvl w:val="0"/>
          <w:numId w:val="15"/>
        </w:numPr>
        <w:spacing w:after="0" w:line="240" w:lineRule="auto"/>
        <w:ind w:left="-709" w:right="-1084"/>
        <w:jc w:val="both"/>
        <w:rPr>
          <w:rFonts w:ascii="Times New Roman" w:hAnsi="Times New Roman"/>
          <w:sz w:val="20"/>
          <w:szCs w:val="20"/>
          <w:lang w:eastAsia="cs-CZ"/>
        </w:rPr>
      </w:pPr>
      <w:r w:rsidRPr="00EA068C">
        <w:rPr>
          <w:rFonts w:ascii="Times New Roman" w:hAnsi="Times New Roman"/>
          <w:sz w:val="20"/>
          <w:szCs w:val="20"/>
          <w:lang w:eastAsia="cs-CZ"/>
        </w:rPr>
        <w:t xml:space="preserve">prevádzkovateľ ako povinná osoba bude spracúvať osobné údaje objednávateľa, ktoré objednávateľ poskytol prevádzkovateľovi v súvislosti s touto objednávkou a VP v rozsahu meno, priezvisko, titul, rodné priezvisko, bydlisko, číslo OP a to za účelom užívania MZŠ v zmysle objednávky a týchto VP, za účelom prípadného uzatvorenia a plnenia zmluvy v zmysle článku II. bod 2 písm. m) týchto VP a za účelom vedenia internej účtovnej a obchodnej evidencie </w:t>
      </w:r>
      <w:r w:rsidR="00EA068C">
        <w:rPr>
          <w:rFonts w:ascii="Times New Roman" w:hAnsi="Times New Roman"/>
          <w:sz w:val="20"/>
          <w:szCs w:val="20"/>
          <w:lang w:eastAsia="cs-CZ"/>
        </w:rPr>
        <w:t>prevádzkovateľa</w:t>
      </w:r>
      <w:r w:rsidRPr="00EA068C">
        <w:rPr>
          <w:rFonts w:ascii="Times New Roman" w:hAnsi="Times New Roman"/>
          <w:sz w:val="20"/>
          <w:szCs w:val="20"/>
          <w:lang w:eastAsia="cs-CZ"/>
        </w:rPr>
        <w:t xml:space="preserve"> a taktiež prípadného vybavovania súdnych sporov. Právnym základom na spracúvanie osobných údajov je uzavretie a plnenie podmienok týchto VP a zmluvy a plnenie si daňových, účtovných, archivačných a iných zákonných povinností prevádzkovateľa. Prevádzkovateľ môže poskytnúť spracúvané osobné údaje objednávateľa nasledovným kategóriám príjemcov:</w:t>
      </w:r>
    </w:p>
    <w:p w14:paraId="2A951045" w14:textId="6C1B9F0D" w:rsidR="00B12B58" w:rsidRPr="00B12B58" w:rsidRDefault="00B12B58" w:rsidP="00EA068C">
      <w:pPr>
        <w:pStyle w:val="Odsekzoznamu"/>
        <w:spacing w:after="0" w:line="240" w:lineRule="auto"/>
        <w:ind w:left="-709" w:right="-1084"/>
        <w:jc w:val="both"/>
        <w:rPr>
          <w:rFonts w:ascii="Times New Roman" w:hAnsi="Times New Roman"/>
          <w:sz w:val="20"/>
          <w:szCs w:val="20"/>
          <w:lang w:eastAsia="cs-CZ"/>
        </w:rPr>
      </w:pPr>
      <w:r w:rsidRPr="00B12B58">
        <w:rPr>
          <w:rFonts w:ascii="Times New Roman" w:hAnsi="Times New Roman"/>
          <w:sz w:val="20"/>
          <w:szCs w:val="20"/>
          <w:lang w:eastAsia="cs-CZ"/>
        </w:rPr>
        <w:t>- osobe oprávnenej na výkon advokácie v zmysle § 12 zákona č. 586/2003 Z. z. o advokácii za účelom poskytnutia odborného právneho poradenstva súvisiaceho s uzatvorením a plnením zmluvy;</w:t>
      </w:r>
    </w:p>
    <w:p w14:paraId="339DF66B" w14:textId="39B2D74B" w:rsidR="00B12B58" w:rsidRPr="00B12B58" w:rsidRDefault="00B12B58" w:rsidP="00EA068C">
      <w:pPr>
        <w:pStyle w:val="Odsekzoznamu"/>
        <w:spacing w:after="0" w:line="240" w:lineRule="auto"/>
        <w:ind w:left="-709" w:right="-1084"/>
        <w:jc w:val="both"/>
        <w:rPr>
          <w:rFonts w:ascii="Times New Roman" w:hAnsi="Times New Roman"/>
          <w:sz w:val="20"/>
          <w:szCs w:val="20"/>
          <w:lang w:eastAsia="cs-CZ"/>
        </w:rPr>
      </w:pPr>
      <w:r w:rsidRPr="00B12B58">
        <w:rPr>
          <w:rFonts w:ascii="Times New Roman" w:hAnsi="Times New Roman"/>
          <w:sz w:val="20"/>
          <w:szCs w:val="20"/>
          <w:lang w:eastAsia="cs-CZ"/>
        </w:rPr>
        <w:t xml:space="preserve">- externému dodávateľovi účtovných, archivačných, poštových, tlačových a IT služieb pre </w:t>
      </w:r>
      <w:r>
        <w:rPr>
          <w:rFonts w:ascii="Times New Roman" w:hAnsi="Times New Roman"/>
          <w:sz w:val="20"/>
          <w:szCs w:val="20"/>
          <w:lang w:eastAsia="cs-CZ"/>
        </w:rPr>
        <w:t>prevádzkovateľa</w:t>
      </w:r>
      <w:r w:rsidRPr="00B12B58">
        <w:rPr>
          <w:rFonts w:ascii="Times New Roman" w:hAnsi="Times New Roman"/>
          <w:sz w:val="20"/>
          <w:szCs w:val="20"/>
          <w:lang w:eastAsia="cs-CZ"/>
        </w:rPr>
        <w:t>,</w:t>
      </w:r>
    </w:p>
    <w:p w14:paraId="25F4B8AA" w14:textId="77777777" w:rsidR="00EA068C" w:rsidRDefault="00B12B58" w:rsidP="00EA068C">
      <w:pPr>
        <w:pStyle w:val="Odsekzoznamu"/>
        <w:spacing w:after="0" w:line="240" w:lineRule="auto"/>
        <w:ind w:left="-709" w:right="-1084"/>
        <w:jc w:val="both"/>
        <w:rPr>
          <w:rFonts w:ascii="Times New Roman" w:hAnsi="Times New Roman"/>
          <w:sz w:val="20"/>
          <w:szCs w:val="20"/>
          <w:lang w:eastAsia="cs-CZ"/>
        </w:rPr>
      </w:pPr>
      <w:r w:rsidRPr="00B12B58">
        <w:rPr>
          <w:rFonts w:ascii="Times New Roman" w:hAnsi="Times New Roman"/>
          <w:sz w:val="20"/>
          <w:szCs w:val="20"/>
          <w:lang w:eastAsia="cs-CZ"/>
        </w:rPr>
        <w:t>- verejnoprávnym orgánom v rámci plnenia zákonných povinností alebo v súvislosti s uplatňovaním práv a povinností zo zmluvy;</w:t>
      </w:r>
    </w:p>
    <w:p w14:paraId="46F64762" w14:textId="3095431E" w:rsidR="00EA068C" w:rsidRDefault="00EA068C" w:rsidP="00EA068C">
      <w:pPr>
        <w:pStyle w:val="Odsekzoznamu"/>
        <w:numPr>
          <w:ilvl w:val="0"/>
          <w:numId w:val="15"/>
        </w:numPr>
        <w:spacing w:after="0" w:line="240" w:lineRule="auto"/>
        <w:ind w:left="-709" w:right="-1084"/>
        <w:jc w:val="both"/>
        <w:rPr>
          <w:rFonts w:ascii="Times New Roman" w:hAnsi="Times New Roman"/>
          <w:sz w:val="20"/>
          <w:szCs w:val="20"/>
          <w:lang w:eastAsia="cs-CZ"/>
        </w:rPr>
      </w:pPr>
      <w:r>
        <w:rPr>
          <w:rFonts w:ascii="Times New Roman" w:hAnsi="Times New Roman"/>
          <w:sz w:val="20"/>
          <w:szCs w:val="20"/>
          <w:lang w:eastAsia="cs-CZ"/>
        </w:rPr>
        <w:t>p</w:t>
      </w:r>
      <w:r w:rsidR="00B12B58" w:rsidRPr="00EA068C">
        <w:rPr>
          <w:rFonts w:ascii="Times New Roman" w:hAnsi="Times New Roman"/>
          <w:sz w:val="20"/>
          <w:szCs w:val="20"/>
          <w:lang w:eastAsia="cs-CZ"/>
        </w:rPr>
        <w:t xml:space="preserve">revádzkovateľ je oprávnený spracúvať osobné údaje objednávateľa počas trvania a plnenia </w:t>
      </w:r>
      <w:r w:rsidR="00AF7994">
        <w:rPr>
          <w:rFonts w:ascii="Times New Roman" w:hAnsi="Times New Roman"/>
          <w:sz w:val="20"/>
          <w:szCs w:val="20"/>
          <w:lang w:eastAsia="cs-CZ"/>
        </w:rPr>
        <w:t>podmienok podľa týchto VP a</w:t>
      </w:r>
      <w:r w:rsidR="00B12B58" w:rsidRPr="00EA068C">
        <w:rPr>
          <w:rFonts w:ascii="Times New Roman" w:hAnsi="Times New Roman"/>
          <w:sz w:val="20"/>
          <w:szCs w:val="20"/>
          <w:lang w:eastAsia="cs-CZ"/>
        </w:rPr>
        <w:t xml:space="preserve"> zmluvy a po </w:t>
      </w:r>
      <w:r w:rsidR="00AF7994">
        <w:rPr>
          <w:rFonts w:ascii="Times New Roman" w:hAnsi="Times New Roman"/>
          <w:sz w:val="20"/>
          <w:szCs w:val="20"/>
          <w:lang w:eastAsia="cs-CZ"/>
        </w:rPr>
        <w:t>ich zániku až</w:t>
      </w:r>
      <w:r w:rsidR="00B12B58" w:rsidRPr="00EA068C">
        <w:rPr>
          <w:rFonts w:ascii="Times New Roman" w:hAnsi="Times New Roman"/>
          <w:sz w:val="20"/>
          <w:szCs w:val="20"/>
          <w:lang w:eastAsia="cs-CZ"/>
        </w:rPr>
        <w:t xml:space="preserve"> do vysporiadania všetkých záväzkov plynúcich z</w:t>
      </w:r>
      <w:r w:rsidR="00AF7994">
        <w:rPr>
          <w:rFonts w:ascii="Times New Roman" w:hAnsi="Times New Roman"/>
          <w:sz w:val="20"/>
          <w:szCs w:val="20"/>
          <w:lang w:eastAsia="cs-CZ"/>
        </w:rPr>
        <w:t> VP a zo</w:t>
      </w:r>
      <w:r>
        <w:rPr>
          <w:rFonts w:ascii="Times New Roman" w:hAnsi="Times New Roman"/>
          <w:sz w:val="20"/>
          <w:szCs w:val="20"/>
          <w:lang w:eastAsia="cs-CZ"/>
        </w:rPr>
        <w:t xml:space="preserve"> </w:t>
      </w:r>
      <w:r w:rsidR="00B12B58" w:rsidRPr="00EA068C">
        <w:rPr>
          <w:rFonts w:ascii="Times New Roman" w:hAnsi="Times New Roman"/>
          <w:sz w:val="20"/>
          <w:szCs w:val="20"/>
          <w:lang w:eastAsia="cs-CZ"/>
        </w:rPr>
        <w:t xml:space="preserve">zmluvy či súvisiacich </w:t>
      </w:r>
      <w:r w:rsidRPr="00EA068C">
        <w:rPr>
          <w:rFonts w:ascii="Times New Roman" w:hAnsi="Times New Roman"/>
          <w:sz w:val="20"/>
          <w:szCs w:val="20"/>
          <w:lang w:eastAsia="cs-CZ"/>
        </w:rPr>
        <w:t xml:space="preserve">s týmito VP a </w:t>
      </w:r>
      <w:r w:rsidR="00B12B58" w:rsidRPr="00EA068C">
        <w:rPr>
          <w:rFonts w:ascii="Times New Roman" w:hAnsi="Times New Roman"/>
          <w:sz w:val="20"/>
          <w:szCs w:val="20"/>
          <w:lang w:eastAsia="cs-CZ"/>
        </w:rPr>
        <w:t>so zmluvou po dobu nevyhnutne potrebnú na plnenie zákonných povinností vrátane archivačných povinností, najviac po dobu 10 rokov, ak osobitný zákon nebude vyžadovať dlhšiu dobu;</w:t>
      </w:r>
    </w:p>
    <w:p w14:paraId="1FCAC36C" w14:textId="62F85682" w:rsidR="00EA068C" w:rsidRPr="00EA068C" w:rsidRDefault="00B12B58" w:rsidP="00EA068C">
      <w:pPr>
        <w:pStyle w:val="Odsekzoznamu"/>
        <w:numPr>
          <w:ilvl w:val="0"/>
          <w:numId w:val="15"/>
        </w:numPr>
        <w:spacing w:after="0" w:line="240" w:lineRule="auto"/>
        <w:ind w:left="-709" w:right="-1084"/>
        <w:jc w:val="both"/>
        <w:rPr>
          <w:rFonts w:ascii="Times New Roman" w:hAnsi="Times New Roman"/>
          <w:sz w:val="20"/>
          <w:szCs w:val="20"/>
          <w:lang w:eastAsia="cs-CZ"/>
        </w:rPr>
      </w:pPr>
      <w:r w:rsidRPr="00EA068C">
        <w:rPr>
          <w:rFonts w:ascii="Times New Roman" w:hAnsi="Times New Roman"/>
          <w:sz w:val="20"/>
          <w:szCs w:val="20"/>
          <w:lang w:eastAsia="cs-CZ"/>
        </w:rPr>
        <w:t xml:space="preserve">má v rozsahu akom to neodporuje všeobecne záväzným právnym predpisom a plneniu zmluvy právo požadovať od </w:t>
      </w:r>
      <w:r w:rsidR="00EA068C">
        <w:rPr>
          <w:rFonts w:ascii="Times New Roman" w:hAnsi="Times New Roman"/>
          <w:sz w:val="20"/>
          <w:szCs w:val="20"/>
          <w:lang w:eastAsia="cs-CZ"/>
        </w:rPr>
        <w:t>prevádzkovateľa</w:t>
      </w:r>
      <w:r w:rsidRPr="00EA068C">
        <w:rPr>
          <w:rFonts w:ascii="Times New Roman" w:hAnsi="Times New Roman"/>
          <w:sz w:val="20"/>
          <w:szCs w:val="20"/>
          <w:lang w:eastAsia="cs-CZ"/>
        </w:rPr>
        <w:t xml:space="preserve"> prístup k svojim osobným údajom, má právo na opravu osobných údajov, právo na vymazanie osobných údajov, právo na obmedzenie spracúvania osobných údajov, právo namietať proti spracúvaniu osobných údajov, právo na prenosnosť svojich osobných údajov, právo podať sťažnosť dozornému orgánu, t.j. Úradu na ochranu osobných údajov Slovenskej republiky. Uvedené práva dotknutej osoby sú bližšie špecifikované v článkoch 15 až 21 Nariadenia Európskeho parlamentu a Rady (EÚ) 2016/679 z 27. apríla 2016 o ochrane fyzických osôb pri spracúvaní osobných údajov a o voľnom pohybe takýchto údajov;</w:t>
      </w:r>
    </w:p>
    <w:p w14:paraId="07BA9C73" w14:textId="32F4E002" w:rsidR="00B12B58" w:rsidRPr="00EA068C" w:rsidRDefault="00B12B58" w:rsidP="00EA068C">
      <w:pPr>
        <w:pStyle w:val="Odsekzoznamu"/>
        <w:numPr>
          <w:ilvl w:val="0"/>
          <w:numId w:val="15"/>
        </w:numPr>
        <w:spacing w:after="0" w:line="240" w:lineRule="auto"/>
        <w:ind w:left="-709" w:right="-1084"/>
        <w:jc w:val="both"/>
        <w:rPr>
          <w:rFonts w:ascii="Times New Roman" w:hAnsi="Times New Roman"/>
          <w:sz w:val="20"/>
          <w:szCs w:val="20"/>
          <w:lang w:eastAsia="cs-CZ"/>
        </w:rPr>
      </w:pPr>
      <w:r w:rsidRPr="00EA068C">
        <w:rPr>
          <w:rFonts w:ascii="Times New Roman" w:hAnsi="Times New Roman"/>
          <w:sz w:val="20"/>
          <w:szCs w:val="20"/>
          <w:lang w:eastAsia="cs-CZ"/>
        </w:rPr>
        <w:t>poskytnutie osobných údajov v rozsahu podľa tohto bodu a článku zmluvy je požiadavkou, ktorá je potrebná na</w:t>
      </w:r>
      <w:r w:rsidR="00EA068C">
        <w:rPr>
          <w:rFonts w:ascii="Times New Roman" w:hAnsi="Times New Roman"/>
          <w:sz w:val="20"/>
          <w:szCs w:val="20"/>
          <w:lang w:eastAsia="cs-CZ"/>
        </w:rPr>
        <w:t xml:space="preserve"> vyplnenie týchto VP a </w:t>
      </w:r>
      <w:r w:rsidRPr="00EA068C">
        <w:rPr>
          <w:rFonts w:ascii="Times New Roman" w:hAnsi="Times New Roman"/>
          <w:sz w:val="20"/>
          <w:szCs w:val="20"/>
          <w:lang w:eastAsia="cs-CZ"/>
        </w:rPr>
        <w:t xml:space="preserve"> uzavretie zmluvy. </w:t>
      </w:r>
    </w:p>
    <w:p w14:paraId="2E8F9E30" w14:textId="50AE466B" w:rsidR="00B12B58" w:rsidRPr="00B12B58" w:rsidRDefault="00B12B58" w:rsidP="00B12B58">
      <w:pPr>
        <w:pStyle w:val="Odsekzoznamu"/>
        <w:numPr>
          <w:ilvl w:val="0"/>
          <w:numId w:val="14"/>
        </w:numPr>
        <w:spacing w:after="0" w:line="240" w:lineRule="auto"/>
        <w:ind w:left="-709" w:right="-1084"/>
        <w:jc w:val="both"/>
        <w:rPr>
          <w:rFonts w:ascii="Times New Roman" w:hAnsi="Times New Roman"/>
          <w:sz w:val="20"/>
          <w:szCs w:val="20"/>
          <w:lang w:eastAsia="cs-CZ"/>
        </w:rPr>
      </w:pPr>
      <w:r w:rsidRPr="00B12B58">
        <w:rPr>
          <w:rFonts w:ascii="Times New Roman" w:hAnsi="Times New Roman"/>
          <w:sz w:val="20"/>
          <w:szCs w:val="20"/>
          <w:lang w:eastAsia="cs-CZ"/>
        </w:rPr>
        <w:t xml:space="preserve">V prípade, ak </w:t>
      </w:r>
      <w:r w:rsidR="00EA068C">
        <w:rPr>
          <w:rFonts w:ascii="Times New Roman" w:hAnsi="Times New Roman"/>
          <w:sz w:val="20"/>
          <w:szCs w:val="20"/>
          <w:lang w:eastAsia="cs-CZ"/>
        </w:rPr>
        <w:t>prevádzkovateľ</w:t>
      </w:r>
      <w:r w:rsidRPr="00B12B58">
        <w:rPr>
          <w:rFonts w:ascii="Times New Roman" w:hAnsi="Times New Roman"/>
          <w:sz w:val="20"/>
          <w:szCs w:val="20"/>
          <w:lang w:eastAsia="cs-CZ"/>
        </w:rPr>
        <w:t xml:space="preserve"> poskytne </w:t>
      </w:r>
      <w:r w:rsidR="00EA068C">
        <w:rPr>
          <w:rFonts w:ascii="Times New Roman" w:hAnsi="Times New Roman"/>
          <w:sz w:val="20"/>
          <w:szCs w:val="20"/>
          <w:lang w:eastAsia="cs-CZ"/>
        </w:rPr>
        <w:t>objednávateľovi</w:t>
      </w:r>
      <w:r w:rsidRPr="00B12B58">
        <w:rPr>
          <w:rFonts w:ascii="Times New Roman" w:hAnsi="Times New Roman"/>
          <w:sz w:val="20"/>
          <w:szCs w:val="20"/>
          <w:lang w:eastAsia="cs-CZ"/>
        </w:rPr>
        <w:t xml:space="preserve"> osobitnú informáciu o spracúvaní osobných údajov (napr. prostredníctvom svojej internetovej stránky alebo ako samostatný dokument), má takáto osobitná informácia pred poučením podľa tohto bodu prednosť (osobitné poučenie nahrádza poučenie podľa tohto bodu tohto článku). </w:t>
      </w:r>
      <w:r w:rsidR="00EA068C">
        <w:rPr>
          <w:rFonts w:ascii="Times New Roman" w:hAnsi="Times New Roman"/>
          <w:sz w:val="20"/>
          <w:szCs w:val="20"/>
          <w:lang w:eastAsia="cs-CZ"/>
        </w:rPr>
        <w:t>Prevádzkovateľ</w:t>
      </w:r>
      <w:r w:rsidRPr="00B12B58">
        <w:rPr>
          <w:rFonts w:ascii="Times New Roman" w:hAnsi="Times New Roman"/>
          <w:sz w:val="20"/>
          <w:szCs w:val="20"/>
          <w:lang w:eastAsia="cs-CZ"/>
        </w:rPr>
        <w:t xml:space="preserve"> vyhlasuje, že </w:t>
      </w:r>
      <w:r w:rsidR="00EA068C">
        <w:rPr>
          <w:rFonts w:ascii="Times New Roman" w:hAnsi="Times New Roman"/>
          <w:sz w:val="20"/>
          <w:szCs w:val="20"/>
          <w:lang w:eastAsia="cs-CZ"/>
        </w:rPr>
        <w:t>objednávateľovi</w:t>
      </w:r>
      <w:r w:rsidRPr="00B12B58">
        <w:rPr>
          <w:rFonts w:ascii="Times New Roman" w:hAnsi="Times New Roman"/>
          <w:sz w:val="20"/>
          <w:szCs w:val="20"/>
          <w:lang w:eastAsia="cs-CZ"/>
        </w:rPr>
        <w:t xml:space="preserve"> ako dotknutej osobe boli poskytnuté všetky informácie uvedené v tomto poučení a zaväzuje sa, že bude dodržiavať všetky zákonné povinnosti vo veci ochrany osobných údajov pri spracúvaní osobných údajov </w:t>
      </w:r>
      <w:r w:rsidR="00EA068C">
        <w:rPr>
          <w:rFonts w:ascii="Times New Roman" w:hAnsi="Times New Roman"/>
          <w:sz w:val="20"/>
          <w:szCs w:val="20"/>
          <w:lang w:eastAsia="cs-CZ"/>
        </w:rPr>
        <w:t>objednávateľa</w:t>
      </w:r>
      <w:r w:rsidRPr="00B12B58">
        <w:rPr>
          <w:rFonts w:ascii="Times New Roman" w:hAnsi="Times New Roman"/>
          <w:sz w:val="20"/>
          <w:szCs w:val="20"/>
          <w:lang w:eastAsia="cs-CZ"/>
        </w:rPr>
        <w:t xml:space="preserve"> ako dotknutej osoby. Kontakt na zodpovednú osobu </w:t>
      </w:r>
      <w:r w:rsidR="00EA068C">
        <w:rPr>
          <w:rFonts w:ascii="Times New Roman" w:hAnsi="Times New Roman"/>
          <w:sz w:val="20"/>
          <w:szCs w:val="20"/>
          <w:lang w:eastAsia="cs-CZ"/>
        </w:rPr>
        <w:t xml:space="preserve">prevádzkovateľa: </w:t>
      </w:r>
      <w:hyperlink r:id="rId16" w:history="1">
        <w:r w:rsidR="00EA068C" w:rsidRPr="002D654D">
          <w:rPr>
            <w:rStyle w:val="Hypertextovprepojenie"/>
            <w:rFonts w:ascii="Times New Roman" w:hAnsi="Times New Roman"/>
            <w:sz w:val="20"/>
            <w:szCs w:val="20"/>
            <w:lang w:eastAsia="cs-CZ"/>
          </w:rPr>
          <w:t>zodpovednaosoba@smmt.trnava.sk</w:t>
        </w:r>
      </w:hyperlink>
      <w:r w:rsidRPr="00B12B58">
        <w:rPr>
          <w:rFonts w:ascii="Times New Roman" w:hAnsi="Times New Roman"/>
          <w:sz w:val="20"/>
          <w:szCs w:val="20"/>
          <w:lang w:eastAsia="cs-CZ"/>
        </w:rPr>
        <w:t>.</w:t>
      </w:r>
    </w:p>
    <w:p w14:paraId="66AFFF2D" w14:textId="77777777" w:rsidR="00B12B58" w:rsidRPr="00B12B58" w:rsidRDefault="00B12B58" w:rsidP="00B12B58">
      <w:pPr>
        <w:spacing w:after="0" w:line="240" w:lineRule="auto"/>
        <w:ind w:right="-1084"/>
        <w:jc w:val="both"/>
        <w:rPr>
          <w:b/>
          <w:bCs/>
          <w:sz w:val="20"/>
          <w:szCs w:val="20"/>
          <w:lang w:eastAsia="cs-CZ"/>
        </w:rPr>
      </w:pPr>
    </w:p>
    <w:p w14:paraId="3958F0F2" w14:textId="2B0F6EC4" w:rsidR="004D074A" w:rsidRPr="00EA068C" w:rsidRDefault="00AF355C" w:rsidP="00EA068C">
      <w:pPr>
        <w:pStyle w:val="Odsekzoznamu"/>
        <w:spacing w:after="0" w:line="240" w:lineRule="auto"/>
        <w:ind w:left="-709" w:right="-1084"/>
        <w:jc w:val="both"/>
        <w:rPr>
          <w:rFonts w:ascii="Times New Roman" w:hAnsi="Times New Roman"/>
          <w:sz w:val="20"/>
          <w:szCs w:val="20"/>
          <w:lang w:eastAsia="cs-CZ"/>
        </w:rPr>
      </w:pPr>
      <w:r w:rsidRPr="00EA068C">
        <w:rPr>
          <w:rFonts w:ascii="Times New Roman" w:hAnsi="Times New Roman"/>
          <w:sz w:val="20"/>
          <w:szCs w:val="20"/>
          <w:lang w:eastAsia="cs-CZ"/>
        </w:rPr>
        <w:t xml:space="preserve">V Trnave dňa </w:t>
      </w:r>
      <w:r w:rsidR="008D50C9">
        <w:rPr>
          <w:rFonts w:ascii="Times New Roman" w:hAnsi="Times New Roman"/>
          <w:sz w:val="20"/>
          <w:szCs w:val="20"/>
          <w:lang w:eastAsia="cs-CZ"/>
        </w:rPr>
        <w:t>13.1.2025</w:t>
      </w:r>
    </w:p>
    <w:p w14:paraId="67B22FD3" w14:textId="77777777" w:rsidR="008D50C9" w:rsidRDefault="008D50C9" w:rsidP="0099572E">
      <w:pPr>
        <w:spacing w:after="0" w:line="240" w:lineRule="auto"/>
        <w:ind w:left="-709" w:right="-1134" w:firstLine="143"/>
        <w:jc w:val="right"/>
        <w:rPr>
          <w:sz w:val="20"/>
          <w:szCs w:val="20"/>
          <w:lang w:eastAsia="cs-CZ"/>
        </w:rPr>
      </w:pPr>
    </w:p>
    <w:p w14:paraId="1EADFB8F" w14:textId="77777777" w:rsidR="008D50C9" w:rsidRDefault="008D50C9" w:rsidP="0099572E">
      <w:pPr>
        <w:spacing w:after="0" w:line="240" w:lineRule="auto"/>
        <w:ind w:left="-709" w:right="-1134" w:firstLine="143"/>
        <w:jc w:val="right"/>
        <w:rPr>
          <w:sz w:val="20"/>
          <w:szCs w:val="20"/>
          <w:lang w:eastAsia="cs-CZ"/>
        </w:rPr>
      </w:pPr>
    </w:p>
    <w:p w14:paraId="552CD8F3" w14:textId="77777777" w:rsidR="008D50C9" w:rsidRDefault="008D50C9" w:rsidP="0099572E">
      <w:pPr>
        <w:spacing w:after="0" w:line="240" w:lineRule="auto"/>
        <w:ind w:left="-709" w:right="-1134" w:firstLine="143"/>
        <w:jc w:val="right"/>
        <w:rPr>
          <w:sz w:val="20"/>
          <w:szCs w:val="20"/>
          <w:lang w:eastAsia="cs-CZ"/>
        </w:rPr>
      </w:pPr>
    </w:p>
    <w:p w14:paraId="06531049" w14:textId="77777777" w:rsidR="008D50C9" w:rsidRDefault="008D50C9" w:rsidP="0099572E">
      <w:pPr>
        <w:spacing w:after="0" w:line="240" w:lineRule="auto"/>
        <w:ind w:left="-709" w:right="-1134" w:firstLine="143"/>
        <w:jc w:val="right"/>
        <w:rPr>
          <w:sz w:val="20"/>
          <w:szCs w:val="20"/>
          <w:lang w:eastAsia="cs-CZ"/>
        </w:rPr>
      </w:pPr>
    </w:p>
    <w:p w14:paraId="3622D971" w14:textId="7F4F8EAA" w:rsidR="008D50C9" w:rsidRDefault="008D50C9">
      <w:pPr>
        <w:rPr>
          <w:sz w:val="20"/>
          <w:szCs w:val="20"/>
          <w:lang w:eastAsia="cs-CZ"/>
        </w:rPr>
      </w:pPr>
      <w:r>
        <w:rPr>
          <w:sz w:val="20"/>
          <w:szCs w:val="20"/>
          <w:lang w:eastAsia="cs-CZ"/>
        </w:rPr>
        <w:br w:type="page"/>
      </w:r>
    </w:p>
    <w:p w14:paraId="4B1DFCF6" w14:textId="3747A5AD" w:rsidR="008D50C9" w:rsidRPr="008D50C9" w:rsidRDefault="008D50C9" w:rsidP="008D50C9">
      <w:pPr>
        <w:spacing w:after="0" w:line="240" w:lineRule="auto"/>
        <w:ind w:left="-709" w:right="-1134" w:firstLine="143"/>
        <w:jc w:val="right"/>
        <w:rPr>
          <w:sz w:val="20"/>
          <w:szCs w:val="20"/>
          <w:lang w:eastAsia="cs-CZ"/>
        </w:rPr>
      </w:pPr>
      <w:r w:rsidRPr="008D50C9">
        <w:rPr>
          <w:noProof/>
          <w:sz w:val="20"/>
          <w:szCs w:val="20"/>
          <w:lang w:eastAsia="cs-CZ"/>
        </w:rPr>
        <w:lastRenderedPageBreak/>
        <w:drawing>
          <wp:inline distT="0" distB="0" distL="0" distR="0" wp14:anchorId="7A954250" wp14:editId="665CC270">
            <wp:extent cx="6827520" cy="9991725"/>
            <wp:effectExtent l="0" t="0" r="0" b="9525"/>
            <wp:docPr id="1177746315" name="Obrázok 3" descr="Obrázok, na ktorom je text, snímka obrazovky, písmo,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46315" name="Obrázok 3" descr="Obrázok, na ktorom je text, snímka obrazovky, písmo, číslo&#10;&#10;Automaticky generovaný pop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27520" cy="9991725"/>
                    </a:xfrm>
                    <a:prstGeom prst="rect">
                      <a:avLst/>
                    </a:prstGeom>
                    <a:noFill/>
                    <a:ln>
                      <a:noFill/>
                    </a:ln>
                  </pic:spPr>
                </pic:pic>
              </a:graphicData>
            </a:graphic>
          </wp:inline>
        </w:drawing>
      </w:r>
    </w:p>
    <w:p w14:paraId="69371DF7" w14:textId="40F3CBE5" w:rsidR="00C6135A" w:rsidRPr="004357D1" w:rsidRDefault="00C6135A" w:rsidP="0099572E">
      <w:pPr>
        <w:spacing w:after="0" w:line="240" w:lineRule="auto"/>
        <w:ind w:left="-709" w:right="-1134" w:firstLine="143"/>
        <w:jc w:val="right"/>
        <w:rPr>
          <w:sz w:val="20"/>
          <w:szCs w:val="20"/>
          <w:lang w:eastAsia="cs-CZ"/>
        </w:rPr>
      </w:pPr>
    </w:p>
    <w:sectPr w:rsidR="00C6135A" w:rsidRPr="004357D1" w:rsidSect="009027B7">
      <w:headerReference w:type="default" r:id="rId18"/>
      <w:pgSz w:w="11906" w:h="16838"/>
      <w:pgMar w:top="-284" w:right="1417" w:bottom="426"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1F74" w14:textId="77777777" w:rsidR="00B532C9" w:rsidRDefault="00B532C9" w:rsidP="00EF7252">
      <w:pPr>
        <w:spacing w:after="0" w:line="240" w:lineRule="auto"/>
      </w:pPr>
      <w:r>
        <w:separator/>
      </w:r>
    </w:p>
  </w:endnote>
  <w:endnote w:type="continuationSeparator" w:id="0">
    <w:p w14:paraId="5ECBA9E1" w14:textId="77777777" w:rsidR="00B532C9" w:rsidRDefault="00B532C9" w:rsidP="00EF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126E" w14:textId="77777777" w:rsidR="002834BC" w:rsidRDefault="002834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A917" w14:textId="77777777" w:rsidR="004357D1" w:rsidRPr="004357D1" w:rsidRDefault="004357D1" w:rsidP="004357D1">
    <w:pPr>
      <w:pStyle w:val="Pta"/>
      <w:tabs>
        <w:tab w:val="clear" w:pos="9072"/>
      </w:tabs>
      <w:ind w:right="-1134"/>
      <w:jc w:val="right"/>
      <w:rPr>
        <w:sz w:val="16"/>
        <w:szCs w:val="16"/>
      </w:rPr>
    </w:pPr>
    <w:r w:rsidRPr="004357D1">
      <w:rPr>
        <w:sz w:val="16"/>
        <w:szCs w:val="16"/>
      </w:rPr>
      <w:fldChar w:fldCharType="begin"/>
    </w:r>
    <w:r w:rsidRPr="004357D1">
      <w:rPr>
        <w:sz w:val="16"/>
        <w:szCs w:val="16"/>
      </w:rPr>
      <w:instrText>PAGE   \* MERGEFORMAT</w:instrText>
    </w:r>
    <w:r w:rsidRPr="004357D1">
      <w:rPr>
        <w:sz w:val="16"/>
        <w:szCs w:val="16"/>
      </w:rPr>
      <w:fldChar w:fldCharType="separate"/>
    </w:r>
    <w:r w:rsidRPr="004357D1">
      <w:rPr>
        <w:sz w:val="16"/>
        <w:szCs w:val="16"/>
      </w:rPr>
      <w:t>2</w:t>
    </w:r>
    <w:r w:rsidRPr="004357D1">
      <w:rPr>
        <w:sz w:val="16"/>
        <w:szCs w:val="16"/>
      </w:rPr>
      <w:fldChar w:fldCharType="end"/>
    </w:r>
  </w:p>
  <w:p w14:paraId="515D904D" w14:textId="77777777" w:rsidR="004357D1" w:rsidRDefault="004357D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F0736" w14:textId="77777777" w:rsidR="002834BC" w:rsidRDefault="002834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38F1B" w14:textId="77777777" w:rsidR="00B532C9" w:rsidRDefault="00B532C9" w:rsidP="00EF7252">
      <w:pPr>
        <w:spacing w:after="0" w:line="240" w:lineRule="auto"/>
      </w:pPr>
      <w:r>
        <w:separator/>
      </w:r>
    </w:p>
  </w:footnote>
  <w:footnote w:type="continuationSeparator" w:id="0">
    <w:p w14:paraId="10BE41B8" w14:textId="77777777" w:rsidR="00B532C9" w:rsidRDefault="00B532C9" w:rsidP="00EF7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7D6DE" w14:textId="77777777" w:rsidR="002834BC" w:rsidRDefault="002834B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2BC9" w14:textId="3DC484D9" w:rsidR="00EF7252" w:rsidRDefault="00A92296" w:rsidP="00EF7252">
    <w:pPr>
      <w:pStyle w:val="Hlavika"/>
      <w:tabs>
        <w:tab w:val="clear" w:pos="4536"/>
      </w:tabs>
      <w:rPr>
        <w:noProof/>
        <w:sz w:val="20"/>
        <w:szCs w:val="20"/>
      </w:rPr>
    </w:pPr>
    <w:r>
      <w:rPr>
        <w:noProof/>
      </w:rPr>
      <w:drawing>
        <wp:anchor distT="0" distB="0" distL="114300" distR="114300" simplePos="0" relativeHeight="251672576" behindDoc="1" locked="0" layoutInCell="1" allowOverlap="1" wp14:anchorId="79DBDC3C" wp14:editId="029CDC37">
          <wp:simplePos x="0" y="0"/>
          <wp:positionH relativeFrom="column">
            <wp:posOffset>-748665</wp:posOffset>
          </wp:positionH>
          <wp:positionV relativeFrom="paragraph">
            <wp:posOffset>60960</wp:posOffset>
          </wp:positionV>
          <wp:extent cx="2154555" cy="746760"/>
          <wp:effectExtent l="0" t="0" r="0" b="0"/>
          <wp:wrapNone/>
          <wp:docPr id="83145455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555"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252">
      <w:tab/>
    </w:r>
  </w:p>
  <w:p w14:paraId="73FCBEF3" w14:textId="001E8FF1" w:rsidR="00F52289" w:rsidRPr="00EF7252" w:rsidRDefault="00EF7252" w:rsidP="00F52289">
    <w:pPr>
      <w:pStyle w:val="Hlavika"/>
      <w:tabs>
        <w:tab w:val="left" w:pos="4678"/>
      </w:tabs>
      <w:rPr>
        <w:sz w:val="20"/>
        <w:szCs w:val="20"/>
      </w:rPr>
    </w:pPr>
    <w:r>
      <w:tab/>
      <w:t xml:space="preserve">                                                                             </w:t>
    </w:r>
    <w:r w:rsidR="00E65ECD">
      <w:t xml:space="preserve">      </w:t>
    </w:r>
    <w:r w:rsidR="00F52289">
      <w:t xml:space="preserve"> </w:t>
    </w:r>
    <w:r w:rsidR="00F52289">
      <w:rPr>
        <w:sz w:val="20"/>
        <w:szCs w:val="20"/>
      </w:rPr>
      <w:t>Mestský zimný štadión</w:t>
    </w:r>
    <w:r w:rsidR="00F52289" w:rsidRPr="00EF7252">
      <w:rPr>
        <w:sz w:val="20"/>
        <w:szCs w:val="20"/>
      </w:rPr>
      <w:t xml:space="preserve">, </w:t>
    </w:r>
    <w:r w:rsidR="00F52289">
      <w:rPr>
        <w:sz w:val="20"/>
        <w:szCs w:val="20"/>
      </w:rPr>
      <w:t>Spartakovská 1B</w:t>
    </w:r>
    <w:r w:rsidR="00F52289" w:rsidRPr="00EF7252">
      <w:rPr>
        <w:sz w:val="20"/>
        <w:szCs w:val="20"/>
      </w:rPr>
      <w:t>, Trnava</w:t>
    </w:r>
  </w:p>
  <w:p w14:paraId="423660D2" w14:textId="10CBEFF7" w:rsidR="00F52289" w:rsidRPr="00EF7252" w:rsidRDefault="00F52289" w:rsidP="00F52289">
    <w:pPr>
      <w:pStyle w:val="Hlavika"/>
      <w:rPr>
        <w:sz w:val="20"/>
        <w:szCs w:val="20"/>
      </w:rPr>
    </w:pPr>
    <w:r w:rsidRPr="00EF7252">
      <w:rPr>
        <w:sz w:val="20"/>
        <w:szCs w:val="20"/>
      </w:rPr>
      <w:tab/>
      <w:t xml:space="preserve">              </w:t>
    </w:r>
    <w:r>
      <w:rPr>
        <w:sz w:val="20"/>
        <w:szCs w:val="20"/>
      </w:rPr>
      <w:t xml:space="preserve">                                                                           </w:t>
    </w:r>
    <w:r w:rsidRPr="00EF7252">
      <w:rPr>
        <w:sz w:val="20"/>
        <w:szCs w:val="20"/>
      </w:rPr>
      <w:t xml:space="preserve">Tel. kontakt (správca): </w:t>
    </w:r>
    <w:r>
      <w:rPr>
        <w:sz w:val="20"/>
        <w:szCs w:val="20"/>
      </w:rPr>
      <w:t>+ 421 917 924 689</w:t>
    </w:r>
  </w:p>
  <w:p w14:paraId="3B2D2B89" w14:textId="77777777" w:rsidR="00F52289" w:rsidRPr="00EF7252" w:rsidRDefault="00F52289" w:rsidP="00F52289">
    <w:pPr>
      <w:pStyle w:val="Hlavika"/>
      <w:rPr>
        <w:sz w:val="20"/>
        <w:szCs w:val="20"/>
      </w:rPr>
    </w:pPr>
    <w:r w:rsidRPr="00EF7252">
      <w:rPr>
        <w:sz w:val="20"/>
        <w:szCs w:val="20"/>
      </w:rPr>
      <w:tab/>
      <w:t xml:space="preserve">                                                                        </w:t>
    </w:r>
    <w:r>
      <w:rPr>
        <w:sz w:val="20"/>
        <w:szCs w:val="20"/>
      </w:rPr>
      <w:t xml:space="preserve">                 </w:t>
    </w:r>
    <w:r w:rsidRPr="00EF7252">
      <w:rPr>
        <w:sz w:val="20"/>
        <w:szCs w:val="20"/>
      </w:rPr>
      <w:t>Tel. kontakt (vrátnica): +421</w:t>
    </w:r>
    <w:r>
      <w:rPr>
        <w:sz w:val="20"/>
        <w:szCs w:val="20"/>
      </w:rPr>
      <w:t> 917 922 241</w:t>
    </w:r>
  </w:p>
  <w:p w14:paraId="4EEBF90A" w14:textId="34615D06" w:rsidR="00F52289" w:rsidRPr="00EF7252" w:rsidRDefault="00F52289" w:rsidP="00F52289">
    <w:pPr>
      <w:pStyle w:val="Hlavika"/>
      <w:rPr>
        <w:sz w:val="20"/>
        <w:szCs w:val="20"/>
      </w:rPr>
    </w:pPr>
    <w:r w:rsidRPr="00EF7252">
      <w:rPr>
        <w:sz w:val="20"/>
        <w:szCs w:val="20"/>
      </w:rPr>
      <w:tab/>
      <w:t xml:space="preserve">                                                                </w:t>
    </w:r>
    <w:r>
      <w:rPr>
        <w:sz w:val="20"/>
        <w:szCs w:val="20"/>
      </w:rPr>
      <w:t xml:space="preserve">                   </w:t>
    </w:r>
    <w:r w:rsidR="00787B1F">
      <w:rPr>
        <w:sz w:val="20"/>
        <w:szCs w:val="20"/>
      </w:rPr>
      <w:t xml:space="preserve">    </w:t>
    </w:r>
    <w:r w:rsidRPr="00EF7252">
      <w:rPr>
        <w:sz w:val="20"/>
        <w:szCs w:val="20"/>
      </w:rPr>
      <w:t xml:space="preserve">E-mail: </w:t>
    </w:r>
    <w:hyperlink r:id="rId2" w:history="1">
      <w:r w:rsidR="00787B1F" w:rsidRPr="00FF072C">
        <w:rPr>
          <w:rStyle w:val="Hypertextovprepojenie"/>
          <w:sz w:val="20"/>
          <w:szCs w:val="20"/>
        </w:rPr>
        <w:t>marek.nesticky@smmt.trnava.sk</w:t>
      </w:r>
    </w:hyperlink>
    <w:r>
      <w:rPr>
        <w:sz w:val="20"/>
        <w:szCs w:val="20"/>
      </w:rPr>
      <w:t xml:space="preserve"> </w:t>
    </w:r>
  </w:p>
  <w:p w14:paraId="45331AD4" w14:textId="4DBDDF68" w:rsidR="00EF7252" w:rsidRDefault="00EF7252" w:rsidP="00F52289">
    <w:pPr>
      <w:pStyle w:val="Hlavika"/>
      <w:tabs>
        <w:tab w:val="left"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8A0A" w14:textId="77777777" w:rsidR="002834BC" w:rsidRDefault="002834BC">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0121" w14:textId="77777777" w:rsidR="004357D1" w:rsidRDefault="004357D1" w:rsidP="00EF7252">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21F"/>
    <w:multiLevelType w:val="hybridMultilevel"/>
    <w:tmpl w:val="5EBCDD48"/>
    <w:lvl w:ilvl="0" w:tplc="041B0017">
      <w:start w:val="1"/>
      <w:numFmt w:val="lowerLetter"/>
      <w:lvlText w:val="%1)"/>
      <w:lvlJc w:val="left"/>
      <w:pPr>
        <w:ind w:left="11"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 w15:restartNumberingAfterBreak="0">
    <w:nsid w:val="088632DE"/>
    <w:multiLevelType w:val="hybridMultilevel"/>
    <w:tmpl w:val="FFFFFFFF"/>
    <w:lvl w:ilvl="0" w:tplc="FFFFFFFF">
      <w:start w:val="1"/>
      <w:numFmt w:val="decimal"/>
      <w:lvlText w:val="%1."/>
      <w:lvlJc w:val="left"/>
      <w:pPr>
        <w:ind w:left="-414" w:hanging="360"/>
      </w:pPr>
      <w:rPr>
        <w:rFonts w:cs="Times New Roman"/>
      </w:rPr>
    </w:lvl>
    <w:lvl w:ilvl="1" w:tplc="FFFFFFFF" w:tentative="1">
      <w:start w:val="1"/>
      <w:numFmt w:val="lowerLetter"/>
      <w:lvlText w:val="%2."/>
      <w:lvlJc w:val="left"/>
      <w:pPr>
        <w:ind w:left="306" w:hanging="360"/>
      </w:pPr>
      <w:rPr>
        <w:rFonts w:cs="Times New Roman"/>
      </w:rPr>
    </w:lvl>
    <w:lvl w:ilvl="2" w:tplc="FFFFFFFF" w:tentative="1">
      <w:start w:val="1"/>
      <w:numFmt w:val="lowerRoman"/>
      <w:lvlText w:val="%3."/>
      <w:lvlJc w:val="right"/>
      <w:pPr>
        <w:ind w:left="1026" w:hanging="180"/>
      </w:pPr>
      <w:rPr>
        <w:rFonts w:cs="Times New Roman"/>
      </w:rPr>
    </w:lvl>
    <w:lvl w:ilvl="3" w:tplc="FFFFFFFF" w:tentative="1">
      <w:start w:val="1"/>
      <w:numFmt w:val="decimal"/>
      <w:lvlText w:val="%4."/>
      <w:lvlJc w:val="left"/>
      <w:pPr>
        <w:ind w:left="1746" w:hanging="360"/>
      </w:pPr>
      <w:rPr>
        <w:rFonts w:cs="Times New Roman"/>
      </w:rPr>
    </w:lvl>
    <w:lvl w:ilvl="4" w:tplc="FFFFFFFF" w:tentative="1">
      <w:start w:val="1"/>
      <w:numFmt w:val="lowerLetter"/>
      <w:lvlText w:val="%5."/>
      <w:lvlJc w:val="left"/>
      <w:pPr>
        <w:ind w:left="2466" w:hanging="360"/>
      </w:pPr>
      <w:rPr>
        <w:rFonts w:cs="Times New Roman"/>
      </w:rPr>
    </w:lvl>
    <w:lvl w:ilvl="5" w:tplc="FFFFFFFF" w:tentative="1">
      <w:start w:val="1"/>
      <w:numFmt w:val="lowerRoman"/>
      <w:lvlText w:val="%6."/>
      <w:lvlJc w:val="right"/>
      <w:pPr>
        <w:ind w:left="3186" w:hanging="180"/>
      </w:pPr>
      <w:rPr>
        <w:rFonts w:cs="Times New Roman"/>
      </w:rPr>
    </w:lvl>
    <w:lvl w:ilvl="6" w:tplc="FFFFFFFF" w:tentative="1">
      <w:start w:val="1"/>
      <w:numFmt w:val="decimal"/>
      <w:lvlText w:val="%7."/>
      <w:lvlJc w:val="left"/>
      <w:pPr>
        <w:ind w:left="3906" w:hanging="360"/>
      </w:pPr>
      <w:rPr>
        <w:rFonts w:cs="Times New Roman"/>
      </w:rPr>
    </w:lvl>
    <w:lvl w:ilvl="7" w:tplc="FFFFFFFF" w:tentative="1">
      <w:start w:val="1"/>
      <w:numFmt w:val="lowerLetter"/>
      <w:lvlText w:val="%8."/>
      <w:lvlJc w:val="left"/>
      <w:pPr>
        <w:ind w:left="4626" w:hanging="360"/>
      </w:pPr>
      <w:rPr>
        <w:rFonts w:cs="Times New Roman"/>
      </w:rPr>
    </w:lvl>
    <w:lvl w:ilvl="8" w:tplc="FFFFFFFF" w:tentative="1">
      <w:start w:val="1"/>
      <w:numFmt w:val="lowerRoman"/>
      <w:lvlText w:val="%9."/>
      <w:lvlJc w:val="right"/>
      <w:pPr>
        <w:ind w:left="5346" w:hanging="180"/>
      </w:pPr>
      <w:rPr>
        <w:rFonts w:cs="Times New Roman"/>
      </w:rPr>
    </w:lvl>
  </w:abstractNum>
  <w:abstractNum w:abstractNumId="2" w15:restartNumberingAfterBreak="0">
    <w:nsid w:val="0BC95F95"/>
    <w:multiLevelType w:val="hybridMultilevel"/>
    <w:tmpl w:val="FFFFFFFF"/>
    <w:lvl w:ilvl="0" w:tplc="041B0017">
      <w:start w:val="1"/>
      <w:numFmt w:val="lowerLetter"/>
      <w:lvlText w:val="%1)"/>
      <w:lvlJc w:val="left"/>
      <w:pPr>
        <w:ind w:left="-491" w:hanging="360"/>
      </w:pPr>
      <w:rPr>
        <w:rFonts w:cs="Times New Roman"/>
      </w:rPr>
    </w:lvl>
    <w:lvl w:ilvl="1" w:tplc="041B0019" w:tentative="1">
      <w:start w:val="1"/>
      <w:numFmt w:val="lowerLetter"/>
      <w:lvlText w:val="%2."/>
      <w:lvlJc w:val="left"/>
      <w:pPr>
        <w:ind w:left="229" w:hanging="360"/>
      </w:pPr>
      <w:rPr>
        <w:rFonts w:cs="Times New Roman"/>
      </w:rPr>
    </w:lvl>
    <w:lvl w:ilvl="2" w:tplc="041B001B" w:tentative="1">
      <w:start w:val="1"/>
      <w:numFmt w:val="lowerRoman"/>
      <w:lvlText w:val="%3."/>
      <w:lvlJc w:val="right"/>
      <w:pPr>
        <w:ind w:left="949" w:hanging="180"/>
      </w:pPr>
      <w:rPr>
        <w:rFonts w:cs="Times New Roman"/>
      </w:rPr>
    </w:lvl>
    <w:lvl w:ilvl="3" w:tplc="041B000F" w:tentative="1">
      <w:start w:val="1"/>
      <w:numFmt w:val="decimal"/>
      <w:lvlText w:val="%4."/>
      <w:lvlJc w:val="left"/>
      <w:pPr>
        <w:ind w:left="1669" w:hanging="360"/>
      </w:pPr>
      <w:rPr>
        <w:rFonts w:cs="Times New Roman"/>
      </w:rPr>
    </w:lvl>
    <w:lvl w:ilvl="4" w:tplc="041B0019" w:tentative="1">
      <w:start w:val="1"/>
      <w:numFmt w:val="lowerLetter"/>
      <w:lvlText w:val="%5."/>
      <w:lvlJc w:val="left"/>
      <w:pPr>
        <w:ind w:left="2389" w:hanging="360"/>
      </w:pPr>
      <w:rPr>
        <w:rFonts w:cs="Times New Roman"/>
      </w:rPr>
    </w:lvl>
    <w:lvl w:ilvl="5" w:tplc="041B001B" w:tentative="1">
      <w:start w:val="1"/>
      <w:numFmt w:val="lowerRoman"/>
      <w:lvlText w:val="%6."/>
      <w:lvlJc w:val="right"/>
      <w:pPr>
        <w:ind w:left="3109" w:hanging="180"/>
      </w:pPr>
      <w:rPr>
        <w:rFonts w:cs="Times New Roman"/>
      </w:rPr>
    </w:lvl>
    <w:lvl w:ilvl="6" w:tplc="041B000F" w:tentative="1">
      <w:start w:val="1"/>
      <w:numFmt w:val="decimal"/>
      <w:lvlText w:val="%7."/>
      <w:lvlJc w:val="left"/>
      <w:pPr>
        <w:ind w:left="3829" w:hanging="360"/>
      </w:pPr>
      <w:rPr>
        <w:rFonts w:cs="Times New Roman"/>
      </w:rPr>
    </w:lvl>
    <w:lvl w:ilvl="7" w:tplc="041B0019" w:tentative="1">
      <w:start w:val="1"/>
      <w:numFmt w:val="lowerLetter"/>
      <w:lvlText w:val="%8."/>
      <w:lvlJc w:val="left"/>
      <w:pPr>
        <w:ind w:left="4549" w:hanging="360"/>
      </w:pPr>
      <w:rPr>
        <w:rFonts w:cs="Times New Roman"/>
      </w:rPr>
    </w:lvl>
    <w:lvl w:ilvl="8" w:tplc="041B001B" w:tentative="1">
      <w:start w:val="1"/>
      <w:numFmt w:val="lowerRoman"/>
      <w:lvlText w:val="%9."/>
      <w:lvlJc w:val="right"/>
      <w:pPr>
        <w:ind w:left="5269" w:hanging="180"/>
      </w:pPr>
      <w:rPr>
        <w:rFonts w:cs="Times New Roman"/>
      </w:rPr>
    </w:lvl>
  </w:abstractNum>
  <w:abstractNum w:abstractNumId="3" w15:restartNumberingAfterBreak="0">
    <w:nsid w:val="11494C2E"/>
    <w:multiLevelType w:val="hybridMultilevel"/>
    <w:tmpl w:val="FFFFFFFF"/>
    <w:lvl w:ilvl="0" w:tplc="FFFFFFFF">
      <w:start w:val="1"/>
      <w:numFmt w:val="decimal"/>
      <w:lvlText w:val="%1."/>
      <w:lvlJc w:val="left"/>
      <w:pPr>
        <w:ind w:left="-414" w:hanging="360"/>
      </w:pPr>
      <w:rPr>
        <w:rFonts w:cs="Times New Roman"/>
      </w:rPr>
    </w:lvl>
    <w:lvl w:ilvl="1" w:tplc="FFFFFFFF" w:tentative="1">
      <w:start w:val="1"/>
      <w:numFmt w:val="lowerLetter"/>
      <w:lvlText w:val="%2."/>
      <w:lvlJc w:val="left"/>
      <w:pPr>
        <w:ind w:left="306" w:hanging="360"/>
      </w:pPr>
      <w:rPr>
        <w:rFonts w:cs="Times New Roman"/>
      </w:rPr>
    </w:lvl>
    <w:lvl w:ilvl="2" w:tplc="FFFFFFFF" w:tentative="1">
      <w:start w:val="1"/>
      <w:numFmt w:val="lowerRoman"/>
      <w:lvlText w:val="%3."/>
      <w:lvlJc w:val="right"/>
      <w:pPr>
        <w:ind w:left="1026" w:hanging="180"/>
      </w:pPr>
      <w:rPr>
        <w:rFonts w:cs="Times New Roman"/>
      </w:rPr>
    </w:lvl>
    <w:lvl w:ilvl="3" w:tplc="FFFFFFFF" w:tentative="1">
      <w:start w:val="1"/>
      <w:numFmt w:val="decimal"/>
      <w:lvlText w:val="%4."/>
      <w:lvlJc w:val="left"/>
      <w:pPr>
        <w:ind w:left="1746" w:hanging="360"/>
      </w:pPr>
      <w:rPr>
        <w:rFonts w:cs="Times New Roman"/>
      </w:rPr>
    </w:lvl>
    <w:lvl w:ilvl="4" w:tplc="FFFFFFFF" w:tentative="1">
      <w:start w:val="1"/>
      <w:numFmt w:val="lowerLetter"/>
      <w:lvlText w:val="%5."/>
      <w:lvlJc w:val="left"/>
      <w:pPr>
        <w:ind w:left="2466" w:hanging="360"/>
      </w:pPr>
      <w:rPr>
        <w:rFonts w:cs="Times New Roman"/>
      </w:rPr>
    </w:lvl>
    <w:lvl w:ilvl="5" w:tplc="FFFFFFFF" w:tentative="1">
      <w:start w:val="1"/>
      <w:numFmt w:val="lowerRoman"/>
      <w:lvlText w:val="%6."/>
      <w:lvlJc w:val="right"/>
      <w:pPr>
        <w:ind w:left="3186" w:hanging="180"/>
      </w:pPr>
      <w:rPr>
        <w:rFonts w:cs="Times New Roman"/>
      </w:rPr>
    </w:lvl>
    <w:lvl w:ilvl="6" w:tplc="FFFFFFFF" w:tentative="1">
      <w:start w:val="1"/>
      <w:numFmt w:val="decimal"/>
      <w:lvlText w:val="%7."/>
      <w:lvlJc w:val="left"/>
      <w:pPr>
        <w:ind w:left="3906" w:hanging="360"/>
      </w:pPr>
      <w:rPr>
        <w:rFonts w:cs="Times New Roman"/>
      </w:rPr>
    </w:lvl>
    <w:lvl w:ilvl="7" w:tplc="FFFFFFFF" w:tentative="1">
      <w:start w:val="1"/>
      <w:numFmt w:val="lowerLetter"/>
      <w:lvlText w:val="%8."/>
      <w:lvlJc w:val="left"/>
      <w:pPr>
        <w:ind w:left="4626" w:hanging="360"/>
      </w:pPr>
      <w:rPr>
        <w:rFonts w:cs="Times New Roman"/>
      </w:rPr>
    </w:lvl>
    <w:lvl w:ilvl="8" w:tplc="FFFFFFFF" w:tentative="1">
      <w:start w:val="1"/>
      <w:numFmt w:val="lowerRoman"/>
      <w:lvlText w:val="%9."/>
      <w:lvlJc w:val="right"/>
      <w:pPr>
        <w:ind w:left="5346" w:hanging="180"/>
      </w:pPr>
      <w:rPr>
        <w:rFonts w:cs="Times New Roman"/>
      </w:rPr>
    </w:lvl>
  </w:abstractNum>
  <w:abstractNum w:abstractNumId="4" w15:restartNumberingAfterBreak="0">
    <w:nsid w:val="13473D75"/>
    <w:multiLevelType w:val="hybridMultilevel"/>
    <w:tmpl w:val="FFFFFFFF"/>
    <w:lvl w:ilvl="0" w:tplc="4E0EC17E">
      <w:start w:val="2"/>
      <w:numFmt w:val="bullet"/>
      <w:lvlText w:val=""/>
      <w:lvlJc w:val="left"/>
      <w:pPr>
        <w:ind w:left="-774" w:hanging="360"/>
      </w:pPr>
      <w:rPr>
        <w:rFonts w:ascii="Symbol" w:eastAsia="Times New Roman" w:hAnsi="Symbol" w:hint="default"/>
      </w:rPr>
    </w:lvl>
    <w:lvl w:ilvl="1" w:tplc="041B0003" w:tentative="1">
      <w:start w:val="1"/>
      <w:numFmt w:val="bullet"/>
      <w:lvlText w:val="o"/>
      <w:lvlJc w:val="left"/>
      <w:pPr>
        <w:ind w:left="-54" w:hanging="360"/>
      </w:pPr>
      <w:rPr>
        <w:rFonts w:ascii="Courier New" w:hAnsi="Courier New" w:hint="default"/>
      </w:rPr>
    </w:lvl>
    <w:lvl w:ilvl="2" w:tplc="041B0005" w:tentative="1">
      <w:start w:val="1"/>
      <w:numFmt w:val="bullet"/>
      <w:lvlText w:val=""/>
      <w:lvlJc w:val="left"/>
      <w:pPr>
        <w:ind w:left="666" w:hanging="360"/>
      </w:pPr>
      <w:rPr>
        <w:rFonts w:ascii="Wingdings" w:hAnsi="Wingdings" w:hint="default"/>
      </w:rPr>
    </w:lvl>
    <w:lvl w:ilvl="3" w:tplc="041B0001" w:tentative="1">
      <w:start w:val="1"/>
      <w:numFmt w:val="bullet"/>
      <w:lvlText w:val=""/>
      <w:lvlJc w:val="left"/>
      <w:pPr>
        <w:ind w:left="1386" w:hanging="360"/>
      </w:pPr>
      <w:rPr>
        <w:rFonts w:ascii="Symbol" w:hAnsi="Symbol" w:hint="default"/>
      </w:rPr>
    </w:lvl>
    <w:lvl w:ilvl="4" w:tplc="041B0003" w:tentative="1">
      <w:start w:val="1"/>
      <w:numFmt w:val="bullet"/>
      <w:lvlText w:val="o"/>
      <w:lvlJc w:val="left"/>
      <w:pPr>
        <w:ind w:left="2106" w:hanging="360"/>
      </w:pPr>
      <w:rPr>
        <w:rFonts w:ascii="Courier New" w:hAnsi="Courier New" w:hint="default"/>
      </w:rPr>
    </w:lvl>
    <w:lvl w:ilvl="5" w:tplc="041B0005" w:tentative="1">
      <w:start w:val="1"/>
      <w:numFmt w:val="bullet"/>
      <w:lvlText w:val=""/>
      <w:lvlJc w:val="left"/>
      <w:pPr>
        <w:ind w:left="2826" w:hanging="360"/>
      </w:pPr>
      <w:rPr>
        <w:rFonts w:ascii="Wingdings" w:hAnsi="Wingdings" w:hint="default"/>
      </w:rPr>
    </w:lvl>
    <w:lvl w:ilvl="6" w:tplc="041B0001" w:tentative="1">
      <w:start w:val="1"/>
      <w:numFmt w:val="bullet"/>
      <w:lvlText w:val=""/>
      <w:lvlJc w:val="left"/>
      <w:pPr>
        <w:ind w:left="3546" w:hanging="360"/>
      </w:pPr>
      <w:rPr>
        <w:rFonts w:ascii="Symbol" w:hAnsi="Symbol" w:hint="default"/>
      </w:rPr>
    </w:lvl>
    <w:lvl w:ilvl="7" w:tplc="041B0003" w:tentative="1">
      <w:start w:val="1"/>
      <w:numFmt w:val="bullet"/>
      <w:lvlText w:val="o"/>
      <w:lvlJc w:val="left"/>
      <w:pPr>
        <w:ind w:left="4266" w:hanging="360"/>
      </w:pPr>
      <w:rPr>
        <w:rFonts w:ascii="Courier New" w:hAnsi="Courier New" w:hint="default"/>
      </w:rPr>
    </w:lvl>
    <w:lvl w:ilvl="8" w:tplc="041B0005" w:tentative="1">
      <w:start w:val="1"/>
      <w:numFmt w:val="bullet"/>
      <w:lvlText w:val=""/>
      <w:lvlJc w:val="left"/>
      <w:pPr>
        <w:ind w:left="4986" w:hanging="360"/>
      </w:pPr>
      <w:rPr>
        <w:rFonts w:ascii="Wingdings" w:hAnsi="Wingdings" w:hint="default"/>
      </w:rPr>
    </w:lvl>
  </w:abstractNum>
  <w:abstractNum w:abstractNumId="5" w15:restartNumberingAfterBreak="0">
    <w:nsid w:val="155C318A"/>
    <w:multiLevelType w:val="hybridMultilevel"/>
    <w:tmpl w:val="FFFFFFFF"/>
    <w:lvl w:ilvl="0" w:tplc="041B000F">
      <w:start w:val="1"/>
      <w:numFmt w:val="decimal"/>
      <w:lvlText w:val="%1."/>
      <w:lvlJc w:val="left"/>
      <w:pPr>
        <w:ind w:left="-131" w:hanging="360"/>
      </w:pPr>
      <w:rPr>
        <w:rFonts w:cs="Times New Roman"/>
      </w:rPr>
    </w:lvl>
    <w:lvl w:ilvl="1" w:tplc="041B0019" w:tentative="1">
      <w:start w:val="1"/>
      <w:numFmt w:val="lowerLetter"/>
      <w:lvlText w:val="%2."/>
      <w:lvlJc w:val="left"/>
      <w:pPr>
        <w:ind w:left="589" w:hanging="360"/>
      </w:pPr>
      <w:rPr>
        <w:rFonts w:cs="Times New Roman"/>
      </w:rPr>
    </w:lvl>
    <w:lvl w:ilvl="2" w:tplc="041B001B" w:tentative="1">
      <w:start w:val="1"/>
      <w:numFmt w:val="lowerRoman"/>
      <w:lvlText w:val="%3."/>
      <w:lvlJc w:val="right"/>
      <w:pPr>
        <w:ind w:left="1309" w:hanging="180"/>
      </w:pPr>
      <w:rPr>
        <w:rFonts w:cs="Times New Roman"/>
      </w:rPr>
    </w:lvl>
    <w:lvl w:ilvl="3" w:tplc="041B000F" w:tentative="1">
      <w:start w:val="1"/>
      <w:numFmt w:val="decimal"/>
      <w:lvlText w:val="%4."/>
      <w:lvlJc w:val="left"/>
      <w:pPr>
        <w:ind w:left="2029" w:hanging="360"/>
      </w:pPr>
      <w:rPr>
        <w:rFonts w:cs="Times New Roman"/>
      </w:rPr>
    </w:lvl>
    <w:lvl w:ilvl="4" w:tplc="041B0019" w:tentative="1">
      <w:start w:val="1"/>
      <w:numFmt w:val="lowerLetter"/>
      <w:lvlText w:val="%5."/>
      <w:lvlJc w:val="left"/>
      <w:pPr>
        <w:ind w:left="2749" w:hanging="360"/>
      </w:pPr>
      <w:rPr>
        <w:rFonts w:cs="Times New Roman"/>
      </w:rPr>
    </w:lvl>
    <w:lvl w:ilvl="5" w:tplc="041B001B" w:tentative="1">
      <w:start w:val="1"/>
      <w:numFmt w:val="lowerRoman"/>
      <w:lvlText w:val="%6."/>
      <w:lvlJc w:val="right"/>
      <w:pPr>
        <w:ind w:left="3469" w:hanging="180"/>
      </w:pPr>
      <w:rPr>
        <w:rFonts w:cs="Times New Roman"/>
      </w:rPr>
    </w:lvl>
    <w:lvl w:ilvl="6" w:tplc="041B000F" w:tentative="1">
      <w:start w:val="1"/>
      <w:numFmt w:val="decimal"/>
      <w:lvlText w:val="%7."/>
      <w:lvlJc w:val="left"/>
      <w:pPr>
        <w:ind w:left="4189" w:hanging="360"/>
      </w:pPr>
      <w:rPr>
        <w:rFonts w:cs="Times New Roman"/>
      </w:rPr>
    </w:lvl>
    <w:lvl w:ilvl="7" w:tplc="041B0019" w:tentative="1">
      <w:start w:val="1"/>
      <w:numFmt w:val="lowerLetter"/>
      <w:lvlText w:val="%8."/>
      <w:lvlJc w:val="left"/>
      <w:pPr>
        <w:ind w:left="4909" w:hanging="360"/>
      </w:pPr>
      <w:rPr>
        <w:rFonts w:cs="Times New Roman"/>
      </w:rPr>
    </w:lvl>
    <w:lvl w:ilvl="8" w:tplc="041B001B" w:tentative="1">
      <w:start w:val="1"/>
      <w:numFmt w:val="lowerRoman"/>
      <w:lvlText w:val="%9."/>
      <w:lvlJc w:val="right"/>
      <w:pPr>
        <w:ind w:left="5629" w:hanging="180"/>
      </w:pPr>
      <w:rPr>
        <w:rFonts w:cs="Times New Roman"/>
      </w:rPr>
    </w:lvl>
  </w:abstractNum>
  <w:abstractNum w:abstractNumId="6" w15:restartNumberingAfterBreak="0">
    <w:nsid w:val="21A55F51"/>
    <w:multiLevelType w:val="hybridMultilevel"/>
    <w:tmpl w:val="FFFFFFFF"/>
    <w:lvl w:ilvl="0" w:tplc="041B0017">
      <w:start w:val="1"/>
      <w:numFmt w:val="lowerLetter"/>
      <w:lvlText w:val="%1)"/>
      <w:lvlJc w:val="left"/>
      <w:pPr>
        <w:ind w:left="-131" w:hanging="360"/>
      </w:pPr>
      <w:rPr>
        <w:rFonts w:cs="Times New Roman"/>
      </w:rPr>
    </w:lvl>
    <w:lvl w:ilvl="1" w:tplc="041B0019" w:tentative="1">
      <w:start w:val="1"/>
      <w:numFmt w:val="lowerLetter"/>
      <w:lvlText w:val="%2."/>
      <w:lvlJc w:val="left"/>
      <w:pPr>
        <w:ind w:left="589" w:hanging="360"/>
      </w:pPr>
      <w:rPr>
        <w:rFonts w:cs="Times New Roman"/>
      </w:rPr>
    </w:lvl>
    <w:lvl w:ilvl="2" w:tplc="041B001B" w:tentative="1">
      <w:start w:val="1"/>
      <w:numFmt w:val="lowerRoman"/>
      <w:lvlText w:val="%3."/>
      <w:lvlJc w:val="right"/>
      <w:pPr>
        <w:ind w:left="1309" w:hanging="180"/>
      </w:pPr>
      <w:rPr>
        <w:rFonts w:cs="Times New Roman"/>
      </w:rPr>
    </w:lvl>
    <w:lvl w:ilvl="3" w:tplc="041B000F" w:tentative="1">
      <w:start w:val="1"/>
      <w:numFmt w:val="decimal"/>
      <w:lvlText w:val="%4."/>
      <w:lvlJc w:val="left"/>
      <w:pPr>
        <w:ind w:left="2029" w:hanging="360"/>
      </w:pPr>
      <w:rPr>
        <w:rFonts w:cs="Times New Roman"/>
      </w:rPr>
    </w:lvl>
    <w:lvl w:ilvl="4" w:tplc="041B0019" w:tentative="1">
      <w:start w:val="1"/>
      <w:numFmt w:val="lowerLetter"/>
      <w:lvlText w:val="%5."/>
      <w:lvlJc w:val="left"/>
      <w:pPr>
        <w:ind w:left="2749" w:hanging="360"/>
      </w:pPr>
      <w:rPr>
        <w:rFonts w:cs="Times New Roman"/>
      </w:rPr>
    </w:lvl>
    <w:lvl w:ilvl="5" w:tplc="041B001B" w:tentative="1">
      <w:start w:val="1"/>
      <w:numFmt w:val="lowerRoman"/>
      <w:lvlText w:val="%6."/>
      <w:lvlJc w:val="right"/>
      <w:pPr>
        <w:ind w:left="3469" w:hanging="180"/>
      </w:pPr>
      <w:rPr>
        <w:rFonts w:cs="Times New Roman"/>
      </w:rPr>
    </w:lvl>
    <w:lvl w:ilvl="6" w:tplc="041B000F" w:tentative="1">
      <w:start w:val="1"/>
      <w:numFmt w:val="decimal"/>
      <w:lvlText w:val="%7."/>
      <w:lvlJc w:val="left"/>
      <w:pPr>
        <w:ind w:left="4189" w:hanging="360"/>
      </w:pPr>
      <w:rPr>
        <w:rFonts w:cs="Times New Roman"/>
      </w:rPr>
    </w:lvl>
    <w:lvl w:ilvl="7" w:tplc="041B0019" w:tentative="1">
      <w:start w:val="1"/>
      <w:numFmt w:val="lowerLetter"/>
      <w:lvlText w:val="%8."/>
      <w:lvlJc w:val="left"/>
      <w:pPr>
        <w:ind w:left="4909" w:hanging="360"/>
      </w:pPr>
      <w:rPr>
        <w:rFonts w:cs="Times New Roman"/>
      </w:rPr>
    </w:lvl>
    <w:lvl w:ilvl="8" w:tplc="041B001B" w:tentative="1">
      <w:start w:val="1"/>
      <w:numFmt w:val="lowerRoman"/>
      <w:lvlText w:val="%9."/>
      <w:lvlJc w:val="right"/>
      <w:pPr>
        <w:ind w:left="5629" w:hanging="180"/>
      </w:pPr>
      <w:rPr>
        <w:rFonts w:cs="Times New Roman"/>
      </w:rPr>
    </w:lvl>
  </w:abstractNum>
  <w:abstractNum w:abstractNumId="7" w15:restartNumberingAfterBreak="0">
    <w:nsid w:val="2F034A1B"/>
    <w:multiLevelType w:val="hybridMultilevel"/>
    <w:tmpl w:val="FFFFFFFF"/>
    <w:lvl w:ilvl="0" w:tplc="FFFFFFFF">
      <w:start w:val="1"/>
      <w:numFmt w:val="decimal"/>
      <w:lvlText w:val="%1."/>
      <w:lvlJc w:val="left"/>
      <w:pPr>
        <w:ind w:left="-414" w:hanging="360"/>
      </w:pPr>
      <w:rPr>
        <w:rFonts w:cs="Times New Roman"/>
      </w:rPr>
    </w:lvl>
    <w:lvl w:ilvl="1" w:tplc="FFFFFFFF" w:tentative="1">
      <w:start w:val="1"/>
      <w:numFmt w:val="lowerLetter"/>
      <w:lvlText w:val="%2."/>
      <w:lvlJc w:val="left"/>
      <w:pPr>
        <w:ind w:left="306" w:hanging="360"/>
      </w:pPr>
      <w:rPr>
        <w:rFonts w:cs="Times New Roman"/>
      </w:rPr>
    </w:lvl>
    <w:lvl w:ilvl="2" w:tplc="FFFFFFFF" w:tentative="1">
      <w:start w:val="1"/>
      <w:numFmt w:val="lowerRoman"/>
      <w:lvlText w:val="%3."/>
      <w:lvlJc w:val="right"/>
      <w:pPr>
        <w:ind w:left="1026" w:hanging="180"/>
      </w:pPr>
      <w:rPr>
        <w:rFonts w:cs="Times New Roman"/>
      </w:rPr>
    </w:lvl>
    <w:lvl w:ilvl="3" w:tplc="FFFFFFFF" w:tentative="1">
      <w:start w:val="1"/>
      <w:numFmt w:val="decimal"/>
      <w:lvlText w:val="%4."/>
      <w:lvlJc w:val="left"/>
      <w:pPr>
        <w:ind w:left="1746" w:hanging="360"/>
      </w:pPr>
      <w:rPr>
        <w:rFonts w:cs="Times New Roman"/>
      </w:rPr>
    </w:lvl>
    <w:lvl w:ilvl="4" w:tplc="FFFFFFFF" w:tentative="1">
      <w:start w:val="1"/>
      <w:numFmt w:val="lowerLetter"/>
      <w:lvlText w:val="%5."/>
      <w:lvlJc w:val="left"/>
      <w:pPr>
        <w:ind w:left="2466" w:hanging="360"/>
      </w:pPr>
      <w:rPr>
        <w:rFonts w:cs="Times New Roman"/>
      </w:rPr>
    </w:lvl>
    <w:lvl w:ilvl="5" w:tplc="FFFFFFFF" w:tentative="1">
      <w:start w:val="1"/>
      <w:numFmt w:val="lowerRoman"/>
      <w:lvlText w:val="%6."/>
      <w:lvlJc w:val="right"/>
      <w:pPr>
        <w:ind w:left="3186" w:hanging="180"/>
      </w:pPr>
      <w:rPr>
        <w:rFonts w:cs="Times New Roman"/>
      </w:rPr>
    </w:lvl>
    <w:lvl w:ilvl="6" w:tplc="FFFFFFFF" w:tentative="1">
      <w:start w:val="1"/>
      <w:numFmt w:val="decimal"/>
      <w:lvlText w:val="%7."/>
      <w:lvlJc w:val="left"/>
      <w:pPr>
        <w:ind w:left="3906" w:hanging="360"/>
      </w:pPr>
      <w:rPr>
        <w:rFonts w:cs="Times New Roman"/>
      </w:rPr>
    </w:lvl>
    <w:lvl w:ilvl="7" w:tplc="FFFFFFFF" w:tentative="1">
      <w:start w:val="1"/>
      <w:numFmt w:val="lowerLetter"/>
      <w:lvlText w:val="%8."/>
      <w:lvlJc w:val="left"/>
      <w:pPr>
        <w:ind w:left="4626" w:hanging="360"/>
      </w:pPr>
      <w:rPr>
        <w:rFonts w:cs="Times New Roman"/>
      </w:rPr>
    </w:lvl>
    <w:lvl w:ilvl="8" w:tplc="FFFFFFFF" w:tentative="1">
      <w:start w:val="1"/>
      <w:numFmt w:val="lowerRoman"/>
      <w:lvlText w:val="%9."/>
      <w:lvlJc w:val="right"/>
      <w:pPr>
        <w:ind w:left="5346" w:hanging="180"/>
      </w:pPr>
      <w:rPr>
        <w:rFonts w:cs="Times New Roman"/>
      </w:rPr>
    </w:lvl>
  </w:abstractNum>
  <w:abstractNum w:abstractNumId="8" w15:restartNumberingAfterBreak="0">
    <w:nsid w:val="438E5E5F"/>
    <w:multiLevelType w:val="hybridMultilevel"/>
    <w:tmpl w:val="D60043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3848F3"/>
    <w:multiLevelType w:val="hybridMultilevel"/>
    <w:tmpl w:val="3BE07202"/>
    <w:lvl w:ilvl="0" w:tplc="041B0017">
      <w:start w:val="1"/>
      <w:numFmt w:val="lowerLetter"/>
      <w:lvlText w:val="%1)"/>
      <w:lvlJc w:val="left"/>
      <w:pPr>
        <w:ind w:left="1014" w:hanging="360"/>
      </w:pPr>
    </w:lvl>
    <w:lvl w:ilvl="1" w:tplc="041B0019" w:tentative="1">
      <w:start w:val="1"/>
      <w:numFmt w:val="lowerLetter"/>
      <w:lvlText w:val="%2."/>
      <w:lvlJc w:val="left"/>
      <w:pPr>
        <w:ind w:left="1734" w:hanging="360"/>
      </w:pPr>
    </w:lvl>
    <w:lvl w:ilvl="2" w:tplc="041B001B" w:tentative="1">
      <w:start w:val="1"/>
      <w:numFmt w:val="lowerRoman"/>
      <w:lvlText w:val="%3."/>
      <w:lvlJc w:val="right"/>
      <w:pPr>
        <w:ind w:left="2454" w:hanging="180"/>
      </w:pPr>
    </w:lvl>
    <w:lvl w:ilvl="3" w:tplc="041B000F" w:tentative="1">
      <w:start w:val="1"/>
      <w:numFmt w:val="decimal"/>
      <w:lvlText w:val="%4."/>
      <w:lvlJc w:val="left"/>
      <w:pPr>
        <w:ind w:left="3174" w:hanging="360"/>
      </w:pPr>
    </w:lvl>
    <w:lvl w:ilvl="4" w:tplc="041B0019" w:tentative="1">
      <w:start w:val="1"/>
      <w:numFmt w:val="lowerLetter"/>
      <w:lvlText w:val="%5."/>
      <w:lvlJc w:val="left"/>
      <w:pPr>
        <w:ind w:left="3894" w:hanging="360"/>
      </w:pPr>
    </w:lvl>
    <w:lvl w:ilvl="5" w:tplc="041B001B" w:tentative="1">
      <w:start w:val="1"/>
      <w:numFmt w:val="lowerRoman"/>
      <w:lvlText w:val="%6."/>
      <w:lvlJc w:val="right"/>
      <w:pPr>
        <w:ind w:left="4614" w:hanging="180"/>
      </w:pPr>
    </w:lvl>
    <w:lvl w:ilvl="6" w:tplc="041B000F" w:tentative="1">
      <w:start w:val="1"/>
      <w:numFmt w:val="decimal"/>
      <w:lvlText w:val="%7."/>
      <w:lvlJc w:val="left"/>
      <w:pPr>
        <w:ind w:left="5334" w:hanging="360"/>
      </w:pPr>
    </w:lvl>
    <w:lvl w:ilvl="7" w:tplc="041B0019" w:tentative="1">
      <w:start w:val="1"/>
      <w:numFmt w:val="lowerLetter"/>
      <w:lvlText w:val="%8."/>
      <w:lvlJc w:val="left"/>
      <w:pPr>
        <w:ind w:left="6054" w:hanging="360"/>
      </w:pPr>
    </w:lvl>
    <w:lvl w:ilvl="8" w:tplc="041B001B" w:tentative="1">
      <w:start w:val="1"/>
      <w:numFmt w:val="lowerRoman"/>
      <w:lvlText w:val="%9."/>
      <w:lvlJc w:val="right"/>
      <w:pPr>
        <w:ind w:left="6774" w:hanging="180"/>
      </w:pPr>
    </w:lvl>
  </w:abstractNum>
  <w:abstractNum w:abstractNumId="10" w15:restartNumberingAfterBreak="0">
    <w:nsid w:val="5A7D47E8"/>
    <w:multiLevelType w:val="hybridMultilevel"/>
    <w:tmpl w:val="7B62C3C4"/>
    <w:lvl w:ilvl="0" w:tplc="041B000F">
      <w:start w:val="1"/>
      <w:numFmt w:val="decimal"/>
      <w:lvlText w:val="%1."/>
      <w:lvlJc w:val="left"/>
      <w:pPr>
        <w:ind w:left="-414" w:hanging="360"/>
      </w:pPr>
    </w:lvl>
    <w:lvl w:ilvl="1" w:tplc="041B0019" w:tentative="1">
      <w:start w:val="1"/>
      <w:numFmt w:val="lowerLetter"/>
      <w:lvlText w:val="%2."/>
      <w:lvlJc w:val="left"/>
      <w:pPr>
        <w:ind w:left="306" w:hanging="360"/>
      </w:pPr>
      <w:rPr>
        <w:rFonts w:cs="Times New Roman"/>
      </w:rPr>
    </w:lvl>
    <w:lvl w:ilvl="2" w:tplc="041B001B" w:tentative="1">
      <w:start w:val="1"/>
      <w:numFmt w:val="lowerRoman"/>
      <w:lvlText w:val="%3."/>
      <w:lvlJc w:val="right"/>
      <w:pPr>
        <w:ind w:left="1026" w:hanging="180"/>
      </w:pPr>
      <w:rPr>
        <w:rFonts w:cs="Times New Roman"/>
      </w:rPr>
    </w:lvl>
    <w:lvl w:ilvl="3" w:tplc="041B000F" w:tentative="1">
      <w:start w:val="1"/>
      <w:numFmt w:val="decimal"/>
      <w:lvlText w:val="%4."/>
      <w:lvlJc w:val="left"/>
      <w:pPr>
        <w:ind w:left="1746" w:hanging="360"/>
      </w:pPr>
      <w:rPr>
        <w:rFonts w:cs="Times New Roman"/>
      </w:rPr>
    </w:lvl>
    <w:lvl w:ilvl="4" w:tplc="041B0019" w:tentative="1">
      <w:start w:val="1"/>
      <w:numFmt w:val="lowerLetter"/>
      <w:lvlText w:val="%5."/>
      <w:lvlJc w:val="left"/>
      <w:pPr>
        <w:ind w:left="2466" w:hanging="360"/>
      </w:pPr>
      <w:rPr>
        <w:rFonts w:cs="Times New Roman"/>
      </w:rPr>
    </w:lvl>
    <w:lvl w:ilvl="5" w:tplc="041B001B" w:tentative="1">
      <w:start w:val="1"/>
      <w:numFmt w:val="lowerRoman"/>
      <w:lvlText w:val="%6."/>
      <w:lvlJc w:val="right"/>
      <w:pPr>
        <w:ind w:left="3186" w:hanging="180"/>
      </w:pPr>
      <w:rPr>
        <w:rFonts w:cs="Times New Roman"/>
      </w:rPr>
    </w:lvl>
    <w:lvl w:ilvl="6" w:tplc="041B000F" w:tentative="1">
      <w:start w:val="1"/>
      <w:numFmt w:val="decimal"/>
      <w:lvlText w:val="%7."/>
      <w:lvlJc w:val="left"/>
      <w:pPr>
        <w:ind w:left="3906" w:hanging="360"/>
      </w:pPr>
      <w:rPr>
        <w:rFonts w:cs="Times New Roman"/>
      </w:rPr>
    </w:lvl>
    <w:lvl w:ilvl="7" w:tplc="041B0019" w:tentative="1">
      <w:start w:val="1"/>
      <w:numFmt w:val="lowerLetter"/>
      <w:lvlText w:val="%8."/>
      <w:lvlJc w:val="left"/>
      <w:pPr>
        <w:ind w:left="4626" w:hanging="360"/>
      </w:pPr>
      <w:rPr>
        <w:rFonts w:cs="Times New Roman"/>
      </w:rPr>
    </w:lvl>
    <w:lvl w:ilvl="8" w:tplc="041B001B" w:tentative="1">
      <w:start w:val="1"/>
      <w:numFmt w:val="lowerRoman"/>
      <w:lvlText w:val="%9."/>
      <w:lvlJc w:val="right"/>
      <w:pPr>
        <w:ind w:left="5346" w:hanging="180"/>
      </w:pPr>
      <w:rPr>
        <w:rFonts w:cs="Times New Roman"/>
      </w:rPr>
    </w:lvl>
  </w:abstractNum>
  <w:abstractNum w:abstractNumId="11" w15:restartNumberingAfterBreak="0">
    <w:nsid w:val="5E3B3A5E"/>
    <w:multiLevelType w:val="hybridMultilevel"/>
    <w:tmpl w:val="FFFFFFFF"/>
    <w:lvl w:ilvl="0" w:tplc="9856913A">
      <w:start w:val="1"/>
      <w:numFmt w:val="decimal"/>
      <w:lvlText w:val="%1."/>
      <w:lvlJc w:val="left"/>
      <w:pPr>
        <w:ind w:left="-414" w:hanging="360"/>
      </w:pPr>
      <w:rPr>
        <w:rFonts w:ascii="Times New Roman" w:hAnsi="Times New Roman" w:cs="Times New Roman" w:hint="default"/>
      </w:rPr>
    </w:lvl>
    <w:lvl w:ilvl="1" w:tplc="FFFFFFFF" w:tentative="1">
      <w:start w:val="1"/>
      <w:numFmt w:val="lowerLetter"/>
      <w:lvlText w:val="%2."/>
      <w:lvlJc w:val="left"/>
      <w:pPr>
        <w:ind w:left="306" w:hanging="360"/>
      </w:pPr>
      <w:rPr>
        <w:rFonts w:cs="Times New Roman"/>
      </w:rPr>
    </w:lvl>
    <w:lvl w:ilvl="2" w:tplc="FFFFFFFF" w:tentative="1">
      <w:start w:val="1"/>
      <w:numFmt w:val="lowerRoman"/>
      <w:lvlText w:val="%3."/>
      <w:lvlJc w:val="right"/>
      <w:pPr>
        <w:ind w:left="1026" w:hanging="180"/>
      </w:pPr>
      <w:rPr>
        <w:rFonts w:cs="Times New Roman"/>
      </w:rPr>
    </w:lvl>
    <w:lvl w:ilvl="3" w:tplc="FFFFFFFF" w:tentative="1">
      <w:start w:val="1"/>
      <w:numFmt w:val="decimal"/>
      <w:lvlText w:val="%4."/>
      <w:lvlJc w:val="left"/>
      <w:pPr>
        <w:ind w:left="1746" w:hanging="360"/>
      </w:pPr>
      <w:rPr>
        <w:rFonts w:cs="Times New Roman"/>
      </w:rPr>
    </w:lvl>
    <w:lvl w:ilvl="4" w:tplc="FFFFFFFF" w:tentative="1">
      <w:start w:val="1"/>
      <w:numFmt w:val="lowerLetter"/>
      <w:lvlText w:val="%5."/>
      <w:lvlJc w:val="left"/>
      <w:pPr>
        <w:ind w:left="2466" w:hanging="360"/>
      </w:pPr>
      <w:rPr>
        <w:rFonts w:cs="Times New Roman"/>
      </w:rPr>
    </w:lvl>
    <w:lvl w:ilvl="5" w:tplc="FFFFFFFF" w:tentative="1">
      <w:start w:val="1"/>
      <w:numFmt w:val="lowerRoman"/>
      <w:lvlText w:val="%6."/>
      <w:lvlJc w:val="right"/>
      <w:pPr>
        <w:ind w:left="3186" w:hanging="180"/>
      </w:pPr>
      <w:rPr>
        <w:rFonts w:cs="Times New Roman"/>
      </w:rPr>
    </w:lvl>
    <w:lvl w:ilvl="6" w:tplc="FFFFFFFF" w:tentative="1">
      <w:start w:val="1"/>
      <w:numFmt w:val="decimal"/>
      <w:lvlText w:val="%7."/>
      <w:lvlJc w:val="left"/>
      <w:pPr>
        <w:ind w:left="3906" w:hanging="360"/>
      </w:pPr>
      <w:rPr>
        <w:rFonts w:cs="Times New Roman"/>
      </w:rPr>
    </w:lvl>
    <w:lvl w:ilvl="7" w:tplc="FFFFFFFF" w:tentative="1">
      <w:start w:val="1"/>
      <w:numFmt w:val="lowerLetter"/>
      <w:lvlText w:val="%8."/>
      <w:lvlJc w:val="left"/>
      <w:pPr>
        <w:ind w:left="4626" w:hanging="360"/>
      </w:pPr>
      <w:rPr>
        <w:rFonts w:cs="Times New Roman"/>
      </w:rPr>
    </w:lvl>
    <w:lvl w:ilvl="8" w:tplc="FFFFFFFF" w:tentative="1">
      <w:start w:val="1"/>
      <w:numFmt w:val="lowerRoman"/>
      <w:lvlText w:val="%9."/>
      <w:lvlJc w:val="right"/>
      <w:pPr>
        <w:ind w:left="5346" w:hanging="180"/>
      </w:pPr>
      <w:rPr>
        <w:rFonts w:cs="Times New Roman"/>
      </w:rPr>
    </w:lvl>
  </w:abstractNum>
  <w:abstractNum w:abstractNumId="12" w15:restartNumberingAfterBreak="0">
    <w:nsid w:val="5E716324"/>
    <w:multiLevelType w:val="hybridMultilevel"/>
    <w:tmpl w:val="FFFFFFFF"/>
    <w:lvl w:ilvl="0" w:tplc="041B0017">
      <w:start w:val="1"/>
      <w:numFmt w:val="lowerLetter"/>
      <w:lvlText w:val="%1)"/>
      <w:lvlJc w:val="left"/>
      <w:pPr>
        <w:ind w:left="-131" w:hanging="360"/>
      </w:pPr>
      <w:rPr>
        <w:rFonts w:cs="Times New Roman"/>
      </w:rPr>
    </w:lvl>
    <w:lvl w:ilvl="1" w:tplc="041B0019" w:tentative="1">
      <w:start w:val="1"/>
      <w:numFmt w:val="lowerLetter"/>
      <w:lvlText w:val="%2."/>
      <w:lvlJc w:val="left"/>
      <w:pPr>
        <w:ind w:left="589" w:hanging="360"/>
      </w:pPr>
      <w:rPr>
        <w:rFonts w:cs="Times New Roman"/>
      </w:rPr>
    </w:lvl>
    <w:lvl w:ilvl="2" w:tplc="041B001B" w:tentative="1">
      <w:start w:val="1"/>
      <w:numFmt w:val="lowerRoman"/>
      <w:lvlText w:val="%3."/>
      <w:lvlJc w:val="right"/>
      <w:pPr>
        <w:ind w:left="1309" w:hanging="180"/>
      </w:pPr>
      <w:rPr>
        <w:rFonts w:cs="Times New Roman"/>
      </w:rPr>
    </w:lvl>
    <w:lvl w:ilvl="3" w:tplc="041B000F" w:tentative="1">
      <w:start w:val="1"/>
      <w:numFmt w:val="decimal"/>
      <w:lvlText w:val="%4."/>
      <w:lvlJc w:val="left"/>
      <w:pPr>
        <w:ind w:left="2029" w:hanging="360"/>
      </w:pPr>
      <w:rPr>
        <w:rFonts w:cs="Times New Roman"/>
      </w:rPr>
    </w:lvl>
    <w:lvl w:ilvl="4" w:tplc="041B0019" w:tentative="1">
      <w:start w:val="1"/>
      <w:numFmt w:val="lowerLetter"/>
      <w:lvlText w:val="%5."/>
      <w:lvlJc w:val="left"/>
      <w:pPr>
        <w:ind w:left="2749" w:hanging="360"/>
      </w:pPr>
      <w:rPr>
        <w:rFonts w:cs="Times New Roman"/>
      </w:rPr>
    </w:lvl>
    <w:lvl w:ilvl="5" w:tplc="041B001B" w:tentative="1">
      <w:start w:val="1"/>
      <w:numFmt w:val="lowerRoman"/>
      <w:lvlText w:val="%6."/>
      <w:lvlJc w:val="right"/>
      <w:pPr>
        <w:ind w:left="3469" w:hanging="180"/>
      </w:pPr>
      <w:rPr>
        <w:rFonts w:cs="Times New Roman"/>
      </w:rPr>
    </w:lvl>
    <w:lvl w:ilvl="6" w:tplc="041B000F" w:tentative="1">
      <w:start w:val="1"/>
      <w:numFmt w:val="decimal"/>
      <w:lvlText w:val="%7."/>
      <w:lvlJc w:val="left"/>
      <w:pPr>
        <w:ind w:left="4189" w:hanging="360"/>
      </w:pPr>
      <w:rPr>
        <w:rFonts w:cs="Times New Roman"/>
      </w:rPr>
    </w:lvl>
    <w:lvl w:ilvl="7" w:tplc="041B0019" w:tentative="1">
      <w:start w:val="1"/>
      <w:numFmt w:val="lowerLetter"/>
      <w:lvlText w:val="%8."/>
      <w:lvlJc w:val="left"/>
      <w:pPr>
        <w:ind w:left="4909" w:hanging="360"/>
      </w:pPr>
      <w:rPr>
        <w:rFonts w:cs="Times New Roman"/>
      </w:rPr>
    </w:lvl>
    <w:lvl w:ilvl="8" w:tplc="041B001B" w:tentative="1">
      <w:start w:val="1"/>
      <w:numFmt w:val="lowerRoman"/>
      <w:lvlText w:val="%9."/>
      <w:lvlJc w:val="right"/>
      <w:pPr>
        <w:ind w:left="5629" w:hanging="180"/>
      </w:pPr>
      <w:rPr>
        <w:rFonts w:cs="Times New Roman"/>
      </w:rPr>
    </w:lvl>
  </w:abstractNum>
  <w:abstractNum w:abstractNumId="13" w15:restartNumberingAfterBreak="0">
    <w:nsid w:val="5F367746"/>
    <w:multiLevelType w:val="hybridMultilevel"/>
    <w:tmpl w:val="1624A456"/>
    <w:lvl w:ilvl="0" w:tplc="A0D21D8A">
      <w:start w:val="3"/>
      <w:numFmt w:val="decimal"/>
      <w:lvlText w:val="%1."/>
      <w:lvlJc w:val="left"/>
      <w:pPr>
        <w:ind w:left="-41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197700C"/>
    <w:multiLevelType w:val="hybridMultilevel"/>
    <w:tmpl w:val="FFFFFFFF"/>
    <w:lvl w:ilvl="0" w:tplc="FFFFFFFF">
      <w:start w:val="1"/>
      <w:numFmt w:val="decimal"/>
      <w:lvlText w:val="%1."/>
      <w:lvlJc w:val="left"/>
      <w:pPr>
        <w:ind w:left="-414" w:hanging="360"/>
      </w:pPr>
      <w:rPr>
        <w:rFonts w:cs="Times New Roman"/>
      </w:rPr>
    </w:lvl>
    <w:lvl w:ilvl="1" w:tplc="FFFFFFFF" w:tentative="1">
      <w:start w:val="1"/>
      <w:numFmt w:val="lowerLetter"/>
      <w:lvlText w:val="%2."/>
      <w:lvlJc w:val="left"/>
      <w:pPr>
        <w:ind w:left="306" w:hanging="360"/>
      </w:pPr>
      <w:rPr>
        <w:rFonts w:cs="Times New Roman"/>
      </w:rPr>
    </w:lvl>
    <w:lvl w:ilvl="2" w:tplc="FFFFFFFF" w:tentative="1">
      <w:start w:val="1"/>
      <w:numFmt w:val="lowerRoman"/>
      <w:lvlText w:val="%3."/>
      <w:lvlJc w:val="right"/>
      <w:pPr>
        <w:ind w:left="1026" w:hanging="180"/>
      </w:pPr>
      <w:rPr>
        <w:rFonts w:cs="Times New Roman"/>
      </w:rPr>
    </w:lvl>
    <w:lvl w:ilvl="3" w:tplc="FFFFFFFF" w:tentative="1">
      <w:start w:val="1"/>
      <w:numFmt w:val="decimal"/>
      <w:lvlText w:val="%4."/>
      <w:lvlJc w:val="left"/>
      <w:pPr>
        <w:ind w:left="1746" w:hanging="360"/>
      </w:pPr>
      <w:rPr>
        <w:rFonts w:cs="Times New Roman"/>
      </w:rPr>
    </w:lvl>
    <w:lvl w:ilvl="4" w:tplc="FFFFFFFF" w:tentative="1">
      <w:start w:val="1"/>
      <w:numFmt w:val="lowerLetter"/>
      <w:lvlText w:val="%5."/>
      <w:lvlJc w:val="left"/>
      <w:pPr>
        <w:ind w:left="2466" w:hanging="360"/>
      </w:pPr>
      <w:rPr>
        <w:rFonts w:cs="Times New Roman"/>
      </w:rPr>
    </w:lvl>
    <w:lvl w:ilvl="5" w:tplc="FFFFFFFF" w:tentative="1">
      <w:start w:val="1"/>
      <w:numFmt w:val="lowerRoman"/>
      <w:lvlText w:val="%6."/>
      <w:lvlJc w:val="right"/>
      <w:pPr>
        <w:ind w:left="3186" w:hanging="180"/>
      </w:pPr>
      <w:rPr>
        <w:rFonts w:cs="Times New Roman"/>
      </w:rPr>
    </w:lvl>
    <w:lvl w:ilvl="6" w:tplc="FFFFFFFF" w:tentative="1">
      <w:start w:val="1"/>
      <w:numFmt w:val="decimal"/>
      <w:lvlText w:val="%7."/>
      <w:lvlJc w:val="left"/>
      <w:pPr>
        <w:ind w:left="3906" w:hanging="360"/>
      </w:pPr>
      <w:rPr>
        <w:rFonts w:cs="Times New Roman"/>
      </w:rPr>
    </w:lvl>
    <w:lvl w:ilvl="7" w:tplc="FFFFFFFF" w:tentative="1">
      <w:start w:val="1"/>
      <w:numFmt w:val="lowerLetter"/>
      <w:lvlText w:val="%8."/>
      <w:lvlJc w:val="left"/>
      <w:pPr>
        <w:ind w:left="4626" w:hanging="360"/>
      </w:pPr>
      <w:rPr>
        <w:rFonts w:cs="Times New Roman"/>
      </w:rPr>
    </w:lvl>
    <w:lvl w:ilvl="8" w:tplc="FFFFFFFF" w:tentative="1">
      <w:start w:val="1"/>
      <w:numFmt w:val="lowerRoman"/>
      <w:lvlText w:val="%9."/>
      <w:lvlJc w:val="right"/>
      <w:pPr>
        <w:ind w:left="5346" w:hanging="180"/>
      </w:pPr>
      <w:rPr>
        <w:rFonts w:cs="Times New Roman"/>
      </w:rPr>
    </w:lvl>
  </w:abstractNum>
  <w:num w:numId="1" w16cid:durableId="1957633743">
    <w:abstractNumId w:val="10"/>
  </w:num>
  <w:num w:numId="2" w16cid:durableId="52890418">
    <w:abstractNumId w:val="7"/>
  </w:num>
  <w:num w:numId="3" w16cid:durableId="1594820062">
    <w:abstractNumId w:val="12"/>
  </w:num>
  <w:num w:numId="4" w16cid:durableId="1037395691">
    <w:abstractNumId w:val="14"/>
  </w:num>
  <w:num w:numId="5" w16cid:durableId="1804426278">
    <w:abstractNumId w:val="2"/>
  </w:num>
  <w:num w:numId="6" w16cid:durableId="1419592778">
    <w:abstractNumId w:val="6"/>
  </w:num>
  <w:num w:numId="7" w16cid:durableId="187527636">
    <w:abstractNumId w:val="1"/>
  </w:num>
  <w:num w:numId="8" w16cid:durableId="2119526342">
    <w:abstractNumId w:val="11"/>
  </w:num>
  <w:num w:numId="9" w16cid:durableId="1874076624">
    <w:abstractNumId w:val="5"/>
  </w:num>
  <w:num w:numId="10" w16cid:durableId="1161311437">
    <w:abstractNumId w:val="4"/>
  </w:num>
  <w:num w:numId="11" w16cid:durableId="1037507821">
    <w:abstractNumId w:val="13"/>
  </w:num>
  <w:num w:numId="12" w16cid:durableId="515533666">
    <w:abstractNumId w:val="8"/>
  </w:num>
  <w:num w:numId="13" w16cid:durableId="1827745969">
    <w:abstractNumId w:val="9"/>
  </w:num>
  <w:num w:numId="14" w16cid:durableId="928002035">
    <w:abstractNumId w:val="3"/>
  </w:num>
  <w:num w:numId="15" w16cid:durableId="138663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C4"/>
    <w:rsid w:val="00001FE5"/>
    <w:rsid w:val="000150CA"/>
    <w:rsid w:val="000658AA"/>
    <w:rsid w:val="00085A54"/>
    <w:rsid w:val="00093C58"/>
    <w:rsid w:val="000F35FE"/>
    <w:rsid w:val="000F5354"/>
    <w:rsid w:val="00100987"/>
    <w:rsid w:val="00123149"/>
    <w:rsid w:val="001343A3"/>
    <w:rsid w:val="00152524"/>
    <w:rsid w:val="001562EB"/>
    <w:rsid w:val="00175B55"/>
    <w:rsid w:val="0019372B"/>
    <w:rsid w:val="001A0EB2"/>
    <w:rsid w:val="001D2F50"/>
    <w:rsid w:val="001F4243"/>
    <w:rsid w:val="00214400"/>
    <w:rsid w:val="00236CE4"/>
    <w:rsid w:val="00236D8A"/>
    <w:rsid w:val="00272163"/>
    <w:rsid w:val="002834BC"/>
    <w:rsid w:val="00291AB9"/>
    <w:rsid w:val="002B285C"/>
    <w:rsid w:val="002C5D57"/>
    <w:rsid w:val="002E0693"/>
    <w:rsid w:val="002E7A35"/>
    <w:rsid w:val="002F2099"/>
    <w:rsid w:val="00316C52"/>
    <w:rsid w:val="00334DE7"/>
    <w:rsid w:val="003366A9"/>
    <w:rsid w:val="00336CCB"/>
    <w:rsid w:val="003519A5"/>
    <w:rsid w:val="00355989"/>
    <w:rsid w:val="0038031A"/>
    <w:rsid w:val="0038327B"/>
    <w:rsid w:val="003B00F0"/>
    <w:rsid w:val="003D58D5"/>
    <w:rsid w:val="003F10F8"/>
    <w:rsid w:val="003F2813"/>
    <w:rsid w:val="00417F05"/>
    <w:rsid w:val="00431EAB"/>
    <w:rsid w:val="004357D1"/>
    <w:rsid w:val="00462D16"/>
    <w:rsid w:val="00492C15"/>
    <w:rsid w:val="004A7F6D"/>
    <w:rsid w:val="004C0099"/>
    <w:rsid w:val="004D074A"/>
    <w:rsid w:val="004D5DFD"/>
    <w:rsid w:val="004E028B"/>
    <w:rsid w:val="004E78DE"/>
    <w:rsid w:val="00531337"/>
    <w:rsid w:val="0053464A"/>
    <w:rsid w:val="0053760A"/>
    <w:rsid w:val="005409EF"/>
    <w:rsid w:val="00547ADF"/>
    <w:rsid w:val="00551598"/>
    <w:rsid w:val="00567F59"/>
    <w:rsid w:val="0058228C"/>
    <w:rsid w:val="0058562E"/>
    <w:rsid w:val="005858F5"/>
    <w:rsid w:val="0059117F"/>
    <w:rsid w:val="005B3153"/>
    <w:rsid w:val="005E6863"/>
    <w:rsid w:val="00615363"/>
    <w:rsid w:val="00644E70"/>
    <w:rsid w:val="0065339B"/>
    <w:rsid w:val="00662D27"/>
    <w:rsid w:val="00663BA6"/>
    <w:rsid w:val="00664859"/>
    <w:rsid w:val="00676149"/>
    <w:rsid w:val="006834EF"/>
    <w:rsid w:val="006B54D8"/>
    <w:rsid w:val="006C3007"/>
    <w:rsid w:val="006D5C07"/>
    <w:rsid w:val="006F4897"/>
    <w:rsid w:val="0072109A"/>
    <w:rsid w:val="00756605"/>
    <w:rsid w:val="007672A1"/>
    <w:rsid w:val="00787B1F"/>
    <w:rsid w:val="007921AC"/>
    <w:rsid w:val="007A54C1"/>
    <w:rsid w:val="007A792C"/>
    <w:rsid w:val="007B5716"/>
    <w:rsid w:val="007C5BEC"/>
    <w:rsid w:val="00805AE8"/>
    <w:rsid w:val="0081369C"/>
    <w:rsid w:val="00854C2C"/>
    <w:rsid w:val="00856A23"/>
    <w:rsid w:val="008847CB"/>
    <w:rsid w:val="008947BF"/>
    <w:rsid w:val="008D3E84"/>
    <w:rsid w:val="008D50C9"/>
    <w:rsid w:val="009027B7"/>
    <w:rsid w:val="00923BDB"/>
    <w:rsid w:val="00926D6B"/>
    <w:rsid w:val="0095168D"/>
    <w:rsid w:val="009519FF"/>
    <w:rsid w:val="009648F4"/>
    <w:rsid w:val="0099572E"/>
    <w:rsid w:val="009A19CD"/>
    <w:rsid w:val="009B3E35"/>
    <w:rsid w:val="009B721E"/>
    <w:rsid w:val="009C1BBB"/>
    <w:rsid w:val="009D249C"/>
    <w:rsid w:val="009E0A05"/>
    <w:rsid w:val="009F0924"/>
    <w:rsid w:val="009F62E7"/>
    <w:rsid w:val="009F7EC4"/>
    <w:rsid w:val="00A162E1"/>
    <w:rsid w:val="00A464B9"/>
    <w:rsid w:val="00A66B11"/>
    <w:rsid w:val="00A92296"/>
    <w:rsid w:val="00AA077B"/>
    <w:rsid w:val="00AC02F8"/>
    <w:rsid w:val="00AD478A"/>
    <w:rsid w:val="00AE431A"/>
    <w:rsid w:val="00AF355C"/>
    <w:rsid w:val="00AF7994"/>
    <w:rsid w:val="00B031E5"/>
    <w:rsid w:val="00B04CD8"/>
    <w:rsid w:val="00B11CCF"/>
    <w:rsid w:val="00B12B58"/>
    <w:rsid w:val="00B32912"/>
    <w:rsid w:val="00B453AB"/>
    <w:rsid w:val="00B532C9"/>
    <w:rsid w:val="00B911FD"/>
    <w:rsid w:val="00BB1098"/>
    <w:rsid w:val="00BF4427"/>
    <w:rsid w:val="00C12406"/>
    <w:rsid w:val="00C50D26"/>
    <w:rsid w:val="00C57380"/>
    <w:rsid w:val="00C6135A"/>
    <w:rsid w:val="00C622FB"/>
    <w:rsid w:val="00C66233"/>
    <w:rsid w:val="00C67B85"/>
    <w:rsid w:val="00C67EB3"/>
    <w:rsid w:val="00C71F02"/>
    <w:rsid w:val="00C80085"/>
    <w:rsid w:val="00C80437"/>
    <w:rsid w:val="00CA5229"/>
    <w:rsid w:val="00CC2C1D"/>
    <w:rsid w:val="00CD5240"/>
    <w:rsid w:val="00CD5D54"/>
    <w:rsid w:val="00D13682"/>
    <w:rsid w:val="00D278D3"/>
    <w:rsid w:val="00D32289"/>
    <w:rsid w:val="00D4447F"/>
    <w:rsid w:val="00D8192B"/>
    <w:rsid w:val="00D87A1C"/>
    <w:rsid w:val="00DA485D"/>
    <w:rsid w:val="00DB2690"/>
    <w:rsid w:val="00DE24C7"/>
    <w:rsid w:val="00DF26A7"/>
    <w:rsid w:val="00DF5677"/>
    <w:rsid w:val="00E210E7"/>
    <w:rsid w:val="00E22D1C"/>
    <w:rsid w:val="00E41607"/>
    <w:rsid w:val="00E43C20"/>
    <w:rsid w:val="00E51CBE"/>
    <w:rsid w:val="00E65ECD"/>
    <w:rsid w:val="00E7041F"/>
    <w:rsid w:val="00EA068C"/>
    <w:rsid w:val="00EA2FBD"/>
    <w:rsid w:val="00EC467B"/>
    <w:rsid w:val="00ED4565"/>
    <w:rsid w:val="00EF2F0C"/>
    <w:rsid w:val="00EF6415"/>
    <w:rsid w:val="00EF7252"/>
    <w:rsid w:val="00F36093"/>
    <w:rsid w:val="00F41E44"/>
    <w:rsid w:val="00F52289"/>
    <w:rsid w:val="00F671FE"/>
    <w:rsid w:val="00F71752"/>
    <w:rsid w:val="00F84391"/>
    <w:rsid w:val="00FA2B6F"/>
    <w:rsid w:val="00FB6DCB"/>
    <w:rsid w:val="00FC573B"/>
    <w:rsid w:val="00FD32AF"/>
    <w:rsid w:val="00FF7D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B9554D"/>
  <w14:defaultImageDpi w14:val="0"/>
  <w15:docId w15:val="{481CDDD4-B661-4648-B1FF-D46B52B9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64B9"/>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A464B9"/>
    <w:pPr>
      <w:spacing w:after="0" w:line="240" w:lineRule="auto"/>
    </w:pPr>
    <w:rPr>
      <w:rFonts w:ascii="Times New Roman" w:hAnsi="Times New Roman" w:cs="Times New Roman"/>
      <w:sz w:val="24"/>
    </w:rPr>
  </w:style>
  <w:style w:type="paragraph" w:styleId="Hlavika">
    <w:name w:val="header"/>
    <w:basedOn w:val="Normlny"/>
    <w:link w:val="HlavikaChar"/>
    <w:uiPriority w:val="99"/>
    <w:unhideWhenUsed/>
    <w:rsid w:val="00EF725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EF7252"/>
    <w:rPr>
      <w:rFonts w:ascii="Times New Roman" w:hAnsi="Times New Roman" w:cs="Times New Roman"/>
      <w:sz w:val="24"/>
    </w:rPr>
  </w:style>
  <w:style w:type="paragraph" w:styleId="Pta">
    <w:name w:val="footer"/>
    <w:basedOn w:val="Normlny"/>
    <w:link w:val="PtaChar"/>
    <w:uiPriority w:val="99"/>
    <w:unhideWhenUsed/>
    <w:rsid w:val="00EF7252"/>
    <w:pPr>
      <w:tabs>
        <w:tab w:val="center" w:pos="4536"/>
        <w:tab w:val="right" w:pos="9072"/>
      </w:tabs>
      <w:spacing w:after="0" w:line="240" w:lineRule="auto"/>
    </w:pPr>
  </w:style>
  <w:style w:type="character" w:customStyle="1" w:styleId="PtaChar">
    <w:name w:val="Päta Char"/>
    <w:basedOn w:val="Predvolenpsmoodseku"/>
    <w:link w:val="Pta"/>
    <w:uiPriority w:val="99"/>
    <w:locked/>
    <w:rsid w:val="00EF7252"/>
    <w:rPr>
      <w:rFonts w:ascii="Times New Roman" w:hAnsi="Times New Roman" w:cs="Times New Roman"/>
      <w:sz w:val="24"/>
    </w:rPr>
  </w:style>
  <w:style w:type="character" w:styleId="Hypertextovprepojenie">
    <w:name w:val="Hyperlink"/>
    <w:basedOn w:val="Predvolenpsmoodseku"/>
    <w:uiPriority w:val="99"/>
    <w:unhideWhenUsed/>
    <w:rsid w:val="00E65ECD"/>
    <w:rPr>
      <w:rFonts w:cs="Times New Roman"/>
      <w:color w:val="0563C1" w:themeColor="hyperlink"/>
      <w:u w:val="single"/>
    </w:rPr>
  </w:style>
  <w:style w:type="character" w:styleId="Nevyrieenzmienka">
    <w:name w:val="Unresolved Mention"/>
    <w:basedOn w:val="Predvolenpsmoodseku"/>
    <w:uiPriority w:val="99"/>
    <w:semiHidden/>
    <w:unhideWhenUsed/>
    <w:rsid w:val="00E65ECD"/>
    <w:rPr>
      <w:rFonts w:cs="Times New Roman"/>
      <w:color w:val="605E5C"/>
      <w:shd w:val="clear" w:color="auto" w:fill="E1DFDD"/>
    </w:rPr>
  </w:style>
  <w:style w:type="table" w:styleId="Mriekatabuky">
    <w:name w:val="Table Grid"/>
    <w:basedOn w:val="Normlnatabuka"/>
    <w:uiPriority w:val="39"/>
    <w:rsid w:val="00E65ECD"/>
    <w:pPr>
      <w:spacing w:after="0" w:line="240" w:lineRule="auto"/>
    </w:pPr>
    <w:rPr>
      <w:rFonts w:eastAsiaTheme="minorEastAsia"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E65ECD"/>
    <w:pPr>
      <w:spacing w:after="200" w:line="276" w:lineRule="auto"/>
      <w:ind w:left="720"/>
      <w:contextualSpacing/>
    </w:pPr>
    <w:rPr>
      <w:rFonts w:asciiTheme="minorHAnsi" w:eastAsiaTheme="minorEastAsia" w:hAnsiTheme="minorHAnsi"/>
      <w:sz w:val="22"/>
    </w:rPr>
  </w:style>
  <w:style w:type="paragraph" w:styleId="Normlnywebov">
    <w:name w:val="Normal (Web)"/>
    <w:basedOn w:val="Normlny"/>
    <w:uiPriority w:val="99"/>
    <w:semiHidden/>
    <w:unhideWhenUsed/>
    <w:rsid w:val="00BF4427"/>
    <w:pPr>
      <w:spacing w:before="100" w:beforeAutospacing="1" w:after="100" w:afterAutospacing="1" w:line="240" w:lineRule="auto"/>
    </w:pPr>
    <w:rPr>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002696">
      <w:bodyDiv w:val="1"/>
      <w:marLeft w:val="0"/>
      <w:marRight w:val="0"/>
      <w:marTop w:val="0"/>
      <w:marBottom w:val="0"/>
      <w:divBdr>
        <w:top w:val="none" w:sz="0" w:space="0" w:color="auto"/>
        <w:left w:val="none" w:sz="0" w:space="0" w:color="auto"/>
        <w:bottom w:val="none" w:sz="0" w:space="0" w:color="auto"/>
        <w:right w:val="none" w:sz="0" w:space="0" w:color="auto"/>
      </w:divBdr>
    </w:div>
    <w:div w:id="650981228">
      <w:bodyDiv w:val="1"/>
      <w:marLeft w:val="0"/>
      <w:marRight w:val="0"/>
      <w:marTop w:val="0"/>
      <w:marBottom w:val="0"/>
      <w:divBdr>
        <w:top w:val="none" w:sz="0" w:space="0" w:color="auto"/>
        <w:left w:val="none" w:sz="0" w:space="0" w:color="auto"/>
        <w:bottom w:val="none" w:sz="0" w:space="0" w:color="auto"/>
        <w:right w:val="none" w:sz="0" w:space="0" w:color="auto"/>
      </w:divBdr>
    </w:div>
    <w:div w:id="13923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zodpovednaosoba@smmt.trnava.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bjednavky@smmt.trnava.s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arek.nesticky@smmt.trnava.s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marek.nesticky@smmt.trnava.sk" TargetMode="External"/><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913F-D369-4539-810B-2D18DB49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2696</Words>
  <Characters>16719</Characters>
  <Application>Microsoft Office Word</Application>
  <DocSecurity>4</DocSecurity>
  <Lines>139</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Tomáš Budinský</dc:creator>
  <cp:keywords/>
  <dc:description/>
  <cp:lastModifiedBy>Ing. Lenka Klimentová, PhD.</cp:lastModifiedBy>
  <cp:revision>2</cp:revision>
  <cp:lastPrinted>2022-12-06T13:49:00Z</cp:lastPrinted>
  <dcterms:created xsi:type="dcterms:W3CDTF">2025-03-12T12:38:00Z</dcterms:created>
  <dcterms:modified xsi:type="dcterms:W3CDTF">2025-03-12T12:38:00Z</dcterms:modified>
</cp:coreProperties>
</file>